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6B" w:rsidRPr="007872E9" w:rsidRDefault="00E76C26">
      <w:pPr>
        <w:pStyle w:val="Title"/>
        <w:rPr>
          <w:rFonts w:ascii="Arial Bold" w:hAnsi="Arial Bold" w:cs="Arial"/>
          <w:spacing w:val="40"/>
        </w:rPr>
      </w:pPr>
      <w:smartTag w:uri="urn:schemas-microsoft-com:office:smarttags" w:element="place">
        <w:smartTag w:uri="urn:schemas-microsoft-com:office:smarttags" w:element="PlaceName">
          <w:r w:rsidRPr="007872E9">
            <w:rPr>
              <w:rFonts w:ascii="Arial Bold" w:hAnsi="Arial Bold" w:cs="Arial"/>
              <w:spacing w:val="40"/>
            </w:rPr>
            <w:t>Fairfield</w:t>
          </w:r>
        </w:smartTag>
        <w:r w:rsidRPr="007872E9">
          <w:rPr>
            <w:rFonts w:ascii="Arial Bold" w:hAnsi="Arial Bold" w:cs="Arial"/>
            <w:spacing w:val="40"/>
          </w:rPr>
          <w:t xml:space="preserve"> </w:t>
        </w:r>
        <w:smartTag w:uri="urn:schemas-microsoft-com:office:smarttags" w:element="PlaceName">
          <w:r w:rsidRPr="007872E9">
            <w:rPr>
              <w:rFonts w:ascii="Arial Bold" w:hAnsi="Arial Bold" w:cs="Arial"/>
              <w:spacing w:val="40"/>
            </w:rPr>
            <w:t>Independent</w:t>
          </w:r>
        </w:smartTag>
        <w:r w:rsidRPr="007872E9">
          <w:rPr>
            <w:rFonts w:ascii="Arial Bold" w:hAnsi="Arial Bold" w:cs="Arial"/>
            <w:spacing w:val="40"/>
          </w:rPr>
          <w:t xml:space="preserve"> </w:t>
        </w:r>
        <w:smartTag w:uri="urn:schemas-microsoft-com:office:smarttags" w:element="PlaceType">
          <w:r w:rsidRPr="007872E9">
            <w:rPr>
              <w:rFonts w:ascii="Arial Bold" w:hAnsi="Arial Bold" w:cs="Arial"/>
              <w:spacing w:val="40"/>
            </w:rPr>
            <w:t>Hospital</w:t>
          </w:r>
        </w:smartTag>
      </w:smartTag>
    </w:p>
    <w:p w:rsidR="00702F6B" w:rsidRPr="007872E9" w:rsidRDefault="00702F6B">
      <w:pPr>
        <w:jc w:val="center"/>
        <w:rPr>
          <w:rFonts w:ascii="Arial Bold" w:hAnsi="Arial Bold" w:cs="Arial"/>
          <w:b/>
          <w:bCs/>
          <w:spacing w:val="40"/>
          <w:u w:val="single"/>
        </w:rPr>
      </w:pPr>
    </w:p>
    <w:p w:rsidR="00702F6B" w:rsidRPr="007872E9" w:rsidRDefault="00E76C26">
      <w:pPr>
        <w:jc w:val="center"/>
        <w:rPr>
          <w:rFonts w:ascii="Arial Bold" w:hAnsi="Arial Bold" w:cs="Arial"/>
          <w:b/>
          <w:bCs/>
          <w:spacing w:val="40"/>
          <w:u w:val="single"/>
        </w:rPr>
      </w:pPr>
      <w:r w:rsidRPr="007872E9">
        <w:rPr>
          <w:rFonts w:ascii="Arial Bold" w:hAnsi="Arial Bold" w:cs="Arial"/>
          <w:b/>
          <w:bCs/>
          <w:spacing w:val="40"/>
          <w:u w:val="single"/>
        </w:rPr>
        <w:t>Job Description</w:t>
      </w:r>
    </w:p>
    <w:p w:rsidR="00702F6B" w:rsidRPr="00E76C26" w:rsidRDefault="00702F6B">
      <w:pPr>
        <w:jc w:val="center"/>
        <w:rPr>
          <w:rFonts w:cs="Arial"/>
          <w:b/>
          <w:bCs/>
          <w:sz w:val="20"/>
          <w:szCs w:val="20"/>
          <w:u w:val="single"/>
        </w:rPr>
      </w:pPr>
    </w:p>
    <w:p w:rsidR="00702F6B" w:rsidRPr="00E76C26" w:rsidRDefault="00702F6B" w:rsidP="00D47748">
      <w:pPr>
        <w:rPr>
          <w:rFonts w:cs="Arial"/>
          <w:b/>
          <w:bCs/>
          <w:sz w:val="20"/>
          <w:szCs w:val="20"/>
          <w:u w:val="single"/>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660"/>
      </w:tblGrid>
      <w:tr w:rsidR="00702F6B" w:rsidRPr="00E76C26" w:rsidTr="00C412B2">
        <w:tc>
          <w:tcPr>
            <w:tcW w:w="3168" w:type="dxa"/>
            <w:tcBorders>
              <w:top w:val="single" w:sz="4" w:space="0" w:color="auto"/>
              <w:left w:val="single" w:sz="4" w:space="0" w:color="auto"/>
              <w:bottom w:val="single" w:sz="4" w:space="0" w:color="auto"/>
              <w:right w:val="single" w:sz="4" w:space="0" w:color="auto"/>
            </w:tcBorders>
          </w:tcPr>
          <w:p w:rsidR="00702F6B" w:rsidRPr="00E76C26" w:rsidRDefault="00702F6B">
            <w:pPr>
              <w:rPr>
                <w:rFonts w:cs="Arial"/>
                <w:b/>
                <w:bCs/>
                <w:sz w:val="20"/>
                <w:szCs w:val="20"/>
              </w:rPr>
            </w:pPr>
          </w:p>
          <w:p w:rsidR="00702F6B" w:rsidRPr="00E76C26" w:rsidRDefault="00E76C26">
            <w:pPr>
              <w:rPr>
                <w:rFonts w:cs="Arial"/>
                <w:b/>
                <w:bCs/>
                <w:sz w:val="20"/>
                <w:szCs w:val="20"/>
              </w:rPr>
            </w:pPr>
            <w:r>
              <w:rPr>
                <w:rFonts w:cs="Arial"/>
                <w:b/>
                <w:bCs/>
                <w:sz w:val="20"/>
                <w:szCs w:val="20"/>
              </w:rPr>
              <w:t>Job Title</w:t>
            </w:r>
            <w:r w:rsidR="00702F6B" w:rsidRPr="00E76C26">
              <w:rPr>
                <w:rFonts w:cs="Arial"/>
                <w:b/>
                <w:bCs/>
                <w:sz w:val="20"/>
                <w:szCs w:val="20"/>
              </w:rPr>
              <w:t>:</w:t>
            </w:r>
          </w:p>
          <w:p w:rsidR="00702F6B" w:rsidRPr="00E76C26" w:rsidRDefault="00702F6B">
            <w:pPr>
              <w:rPr>
                <w:rFonts w:cs="Arial"/>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02F6B" w:rsidRPr="00E76C26" w:rsidRDefault="00702F6B" w:rsidP="00A94DE4">
            <w:pPr>
              <w:ind w:left="252"/>
              <w:rPr>
                <w:rFonts w:cs="Arial"/>
                <w:sz w:val="20"/>
                <w:szCs w:val="20"/>
              </w:rPr>
            </w:pPr>
          </w:p>
          <w:p w:rsidR="00702F6B" w:rsidRPr="00E76C26" w:rsidRDefault="00D47748" w:rsidP="00A94DE4">
            <w:pPr>
              <w:pStyle w:val="Header"/>
              <w:tabs>
                <w:tab w:val="left" w:pos="720"/>
              </w:tabs>
              <w:ind w:left="252"/>
              <w:rPr>
                <w:rFonts w:cs="Arial"/>
                <w:sz w:val="20"/>
                <w:szCs w:val="20"/>
              </w:rPr>
            </w:pPr>
            <w:r>
              <w:rPr>
                <w:rFonts w:cs="Arial"/>
                <w:sz w:val="20"/>
                <w:szCs w:val="20"/>
              </w:rPr>
              <w:t xml:space="preserve">Accounts Apprentice </w:t>
            </w:r>
          </w:p>
        </w:tc>
      </w:tr>
      <w:tr w:rsidR="00702F6B" w:rsidRPr="00E76C26" w:rsidTr="00C412B2">
        <w:tc>
          <w:tcPr>
            <w:tcW w:w="3168" w:type="dxa"/>
            <w:tcBorders>
              <w:top w:val="single" w:sz="4" w:space="0" w:color="auto"/>
              <w:left w:val="single" w:sz="4" w:space="0" w:color="auto"/>
              <w:bottom w:val="single" w:sz="4" w:space="0" w:color="auto"/>
              <w:right w:val="single" w:sz="4" w:space="0" w:color="auto"/>
            </w:tcBorders>
          </w:tcPr>
          <w:p w:rsidR="00702F6B" w:rsidRPr="00E76C26" w:rsidRDefault="00702F6B">
            <w:pPr>
              <w:rPr>
                <w:rFonts w:cs="Arial"/>
                <w:b/>
                <w:bCs/>
                <w:sz w:val="20"/>
                <w:szCs w:val="20"/>
              </w:rPr>
            </w:pPr>
          </w:p>
          <w:p w:rsidR="00702F6B" w:rsidRPr="00E76C26" w:rsidRDefault="00E76C26">
            <w:pPr>
              <w:rPr>
                <w:rFonts w:cs="Arial"/>
                <w:b/>
                <w:bCs/>
                <w:sz w:val="20"/>
                <w:szCs w:val="20"/>
              </w:rPr>
            </w:pPr>
            <w:r>
              <w:rPr>
                <w:rFonts w:cs="Arial"/>
                <w:b/>
                <w:bCs/>
                <w:sz w:val="20"/>
                <w:szCs w:val="20"/>
              </w:rPr>
              <w:t>Department</w:t>
            </w:r>
            <w:r w:rsidR="00702F6B" w:rsidRPr="00E76C26">
              <w:rPr>
                <w:rFonts w:cs="Arial"/>
                <w:b/>
                <w:bCs/>
                <w:sz w:val="20"/>
                <w:szCs w:val="20"/>
              </w:rPr>
              <w:t>:</w:t>
            </w:r>
          </w:p>
          <w:p w:rsidR="00702F6B" w:rsidRPr="00E76C26" w:rsidRDefault="00702F6B">
            <w:pPr>
              <w:rPr>
                <w:rFonts w:cs="Arial"/>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02F6B" w:rsidRPr="00E76C26" w:rsidRDefault="00702F6B" w:rsidP="00A94DE4">
            <w:pPr>
              <w:ind w:left="252"/>
              <w:rPr>
                <w:rFonts w:cs="Arial"/>
                <w:sz w:val="20"/>
                <w:szCs w:val="20"/>
              </w:rPr>
            </w:pPr>
          </w:p>
          <w:p w:rsidR="00702F6B" w:rsidRPr="00E76C26" w:rsidRDefault="00873374" w:rsidP="00A94DE4">
            <w:pPr>
              <w:ind w:left="252"/>
              <w:rPr>
                <w:rFonts w:cs="Arial"/>
                <w:sz w:val="20"/>
                <w:szCs w:val="20"/>
              </w:rPr>
            </w:pPr>
            <w:r>
              <w:rPr>
                <w:rFonts w:cs="Arial"/>
                <w:sz w:val="20"/>
                <w:szCs w:val="20"/>
              </w:rPr>
              <w:t>Business Office</w:t>
            </w:r>
          </w:p>
        </w:tc>
      </w:tr>
      <w:tr w:rsidR="00702F6B" w:rsidRPr="00E76C26" w:rsidTr="00C412B2">
        <w:tc>
          <w:tcPr>
            <w:tcW w:w="3168" w:type="dxa"/>
            <w:tcBorders>
              <w:top w:val="single" w:sz="4" w:space="0" w:color="auto"/>
              <w:left w:val="single" w:sz="4" w:space="0" w:color="auto"/>
              <w:bottom w:val="single" w:sz="4" w:space="0" w:color="auto"/>
              <w:right w:val="single" w:sz="4" w:space="0" w:color="auto"/>
            </w:tcBorders>
          </w:tcPr>
          <w:p w:rsidR="00702F6B" w:rsidRPr="00E76C26" w:rsidRDefault="00702F6B">
            <w:pPr>
              <w:rPr>
                <w:rFonts w:cs="Arial"/>
                <w:b/>
                <w:bCs/>
                <w:sz w:val="20"/>
                <w:szCs w:val="20"/>
              </w:rPr>
            </w:pPr>
          </w:p>
          <w:p w:rsidR="00702F6B" w:rsidRPr="00E76C26" w:rsidRDefault="00E76C26">
            <w:pPr>
              <w:rPr>
                <w:rFonts w:cs="Arial"/>
                <w:b/>
                <w:bCs/>
                <w:sz w:val="20"/>
                <w:szCs w:val="20"/>
              </w:rPr>
            </w:pPr>
            <w:r>
              <w:rPr>
                <w:rFonts w:cs="Arial"/>
                <w:b/>
                <w:bCs/>
                <w:sz w:val="20"/>
                <w:szCs w:val="20"/>
              </w:rPr>
              <w:t>Grade</w:t>
            </w:r>
            <w:r w:rsidR="00702F6B" w:rsidRPr="00E76C26">
              <w:rPr>
                <w:rFonts w:cs="Arial"/>
                <w:b/>
                <w:bCs/>
                <w:sz w:val="20"/>
                <w:szCs w:val="20"/>
              </w:rPr>
              <w:t>:</w:t>
            </w:r>
          </w:p>
          <w:p w:rsidR="00702F6B" w:rsidRPr="00E76C26" w:rsidRDefault="00702F6B">
            <w:pPr>
              <w:rPr>
                <w:rFonts w:cs="Arial"/>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02F6B" w:rsidRPr="00E76C26" w:rsidRDefault="00702F6B" w:rsidP="00A94DE4">
            <w:pPr>
              <w:ind w:left="252"/>
              <w:rPr>
                <w:rFonts w:cs="Arial"/>
                <w:sz w:val="20"/>
                <w:szCs w:val="20"/>
              </w:rPr>
            </w:pPr>
          </w:p>
          <w:p w:rsidR="00702F6B" w:rsidRPr="00E76C26" w:rsidRDefault="0090561A" w:rsidP="00A94DE4">
            <w:pPr>
              <w:ind w:left="252"/>
              <w:rPr>
                <w:rFonts w:cs="Arial"/>
                <w:sz w:val="20"/>
                <w:szCs w:val="20"/>
              </w:rPr>
            </w:pPr>
            <w:r>
              <w:rPr>
                <w:rFonts w:cs="Arial"/>
                <w:sz w:val="20"/>
                <w:szCs w:val="20"/>
              </w:rPr>
              <w:t>Apprenticeship</w:t>
            </w:r>
          </w:p>
        </w:tc>
      </w:tr>
      <w:tr w:rsidR="00702F6B" w:rsidRPr="00E76C26" w:rsidTr="00C412B2">
        <w:tc>
          <w:tcPr>
            <w:tcW w:w="3168" w:type="dxa"/>
            <w:tcBorders>
              <w:top w:val="single" w:sz="4" w:space="0" w:color="auto"/>
              <w:left w:val="single" w:sz="4" w:space="0" w:color="auto"/>
              <w:bottom w:val="single" w:sz="4" w:space="0" w:color="auto"/>
              <w:right w:val="single" w:sz="4" w:space="0" w:color="auto"/>
            </w:tcBorders>
          </w:tcPr>
          <w:p w:rsidR="00702F6B" w:rsidRPr="00E76C26" w:rsidRDefault="00702F6B">
            <w:pPr>
              <w:rPr>
                <w:rFonts w:cs="Arial"/>
                <w:b/>
                <w:bCs/>
                <w:sz w:val="20"/>
                <w:szCs w:val="20"/>
              </w:rPr>
            </w:pPr>
          </w:p>
          <w:p w:rsidR="00702F6B" w:rsidRPr="00E76C26" w:rsidRDefault="00E76C26">
            <w:pPr>
              <w:rPr>
                <w:rFonts w:cs="Arial"/>
                <w:b/>
                <w:bCs/>
                <w:sz w:val="20"/>
                <w:szCs w:val="20"/>
              </w:rPr>
            </w:pPr>
            <w:r>
              <w:rPr>
                <w:rFonts w:cs="Arial"/>
                <w:b/>
                <w:bCs/>
                <w:sz w:val="20"/>
                <w:szCs w:val="20"/>
              </w:rPr>
              <w:t>Hours</w:t>
            </w:r>
            <w:r w:rsidR="00702F6B" w:rsidRPr="00E76C26">
              <w:rPr>
                <w:rFonts w:cs="Arial"/>
                <w:b/>
                <w:bCs/>
                <w:sz w:val="20"/>
                <w:szCs w:val="20"/>
              </w:rPr>
              <w:t>:</w:t>
            </w:r>
          </w:p>
          <w:p w:rsidR="00702F6B" w:rsidRPr="00E76C26" w:rsidRDefault="00702F6B">
            <w:pPr>
              <w:rPr>
                <w:rFonts w:cs="Arial"/>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02F6B" w:rsidRPr="00E76C26" w:rsidRDefault="00702F6B" w:rsidP="00A94DE4">
            <w:pPr>
              <w:ind w:left="252"/>
              <w:rPr>
                <w:rFonts w:cs="Arial"/>
                <w:sz w:val="20"/>
                <w:szCs w:val="20"/>
              </w:rPr>
            </w:pPr>
          </w:p>
          <w:p w:rsidR="00702F6B" w:rsidRPr="00E76C26" w:rsidRDefault="00A94DE4" w:rsidP="00254664">
            <w:pPr>
              <w:ind w:left="252"/>
              <w:rPr>
                <w:rFonts w:cs="Arial"/>
                <w:sz w:val="20"/>
                <w:szCs w:val="20"/>
              </w:rPr>
            </w:pPr>
            <w:r w:rsidRPr="00E76C26">
              <w:rPr>
                <w:rFonts w:cs="Arial"/>
                <w:sz w:val="20"/>
                <w:szCs w:val="20"/>
              </w:rPr>
              <w:t>37.5</w:t>
            </w:r>
            <w:r w:rsidR="00147D8E">
              <w:rPr>
                <w:rFonts w:cs="Arial"/>
                <w:sz w:val="20"/>
                <w:szCs w:val="20"/>
              </w:rPr>
              <w:t xml:space="preserve"> </w:t>
            </w:r>
          </w:p>
        </w:tc>
      </w:tr>
      <w:tr w:rsidR="00702F6B" w:rsidRPr="00E76C26" w:rsidTr="00C412B2">
        <w:tc>
          <w:tcPr>
            <w:tcW w:w="3168" w:type="dxa"/>
            <w:tcBorders>
              <w:top w:val="single" w:sz="4" w:space="0" w:color="auto"/>
              <w:left w:val="single" w:sz="4" w:space="0" w:color="auto"/>
              <w:bottom w:val="single" w:sz="4" w:space="0" w:color="auto"/>
              <w:right w:val="single" w:sz="4" w:space="0" w:color="auto"/>
            </w:tcBorders>
          </w:tcPr>
          <w:p w:rsidR="00702F6B" w:rsidRPr="00E76C26" w:rsidRDefault="00702F6B">
            <w:pPr>
              <w:rPr>
                <w:rFonts w:cs="Arial"/>
                <w:b/>
                <w:bCs/>
                <w:sz w:val="20"/>
                <w:szCs w:val="20"/>
              </w:rPr>
            </w:pPr>
          </w:p>
          <w:p w:rsidR="00702F6B" w:rsidRPr="00E76C26" w:rsidRDefault="00E76C26">
            <w:pPr>
              <w:rPr>
                <w:rFonts w:cs="Arial"/>
                <w:b/>
                <w:bCs/>
                <w:sz w:val="20"/>
                <w:szCs w:val="20"/>
              </w:rPr>
            </w:pPr>
            <w:r>
              <w:rPr>
                <w:rFonts w:cs="Arial"/>
                <w:b/>
                <w:bCs/>
                <w:sz w:val="20"/>
                <w:szCs w:val="20"/>
              </w:rPr>
              <w:t>Contract</w:t>
            </w:r>
            <w:r w:rsidR="00702F6B" w:rsidRPr="00E76C26">
              <w:rPr>
                <w:rFonts w:cs="Arial"/>
                <w:b/>
                <w:bCs/>
                <w:sz w:val="20"/>
                <w:szCs w:val="20"/>
              </w:rPr>
              <w:t>:</w:t>
            </w:r>
          </w:p>
          <w:p w:rsidR="00702F6B" w:rsidRPr="00E76C26" w:rsidRDefault="00702F6B">
            <w:pPr>
              <w:rPr>
                <w:rFonts w:cs="Arial"/>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02F6B" w:rsidRPr="00E76C26" w:rsidRDefault="00702F6B" w:rsidP="00A94DE4">
            <w:pPr>
              <w:ind w:left="252"/>
              <w:rPr>
                <w:rFonts w:cs="Arial"/>
                <w:sz w:val="20"/>
                <w:szCs w:val="20"/>
              </w:rPr>
            </w:pPr>
          </w:p>
          <w:p w:rsidR="00702F6B" w:rsidRPr="00E76C26" w:rsidRDefault="00702F6B" w:rsidP="00A94DE4">
            <w:pPr>
              <w:ind w:left="252"/>
              <w:rPr>
                <w:rFonts w:cs="Arial"/>
                <w:sz w:val="20"/>
                <w:szCs w:val="20"/>
              </w:rPr>
            </w:pPr>
            <w:r w:rsidRPr="00E76C26">
              <w:rPr>
                <w:rFonts w:cs="Arial"/>
                <w:sz w:val="20"/>
                <w:szCs w:val="20"/>
              </w:rPr>
              <w:t xml:space="preserve">Permanent </w:t>
            </w:r>
            <w:bookmarkStart w:id="0" w:name="_GoBack"/>
            <w:bookmarkEnd w:id="0"/>
          </w:p>
        </w:tc>
      </w:tr>
      <w:tr w:rsidR="00702F6B" w:rsidRPr="00E76C26" w:rsidTr="00C412B2">
        <w:tc>
          <w:tcPr>
            <w:tcW w:w="3168" w:type="dxa"/>
            <w:tcBorders>
              <w:top w:val="single" w:sz="4" w:space="0" w:color="auto"/>
              <w:left w:val="single" w:sz="4" w:space="0" w:color="auto"/>
              <w:bottom w:val="single" w:sz="4" w:space="0" w:color="auto"/>
              <w:right w:val="single" w:sz="4" w:space="0" w:color="auto"/>
            </w:tcBorders>
          </w:tcPr>
          <w:p w:rsidR="00702F6B" w:rsidRPr="00E76C26" w:rsidRDefault="00702F6B">
            <w:pPr>
              <w:rPr>
                <w:rFonts w:cs="Arial"/>
                <w:b/>
                <w:bCs/>
                <w:sz w:val="20"/>
                <w:szCs w:val="20"/>
              </w:rPr>
            </w:pPr>
          </w:p>
          <w:p w:rsidR="00702F6B" w:rsidRPr="00E76C26" w:rsidRDefault="00E76C26">
            <w:pPr>
              <w:rPr>
                <w:rFonts w:cs="Arial"/>
                <w:b/>
                <w:bCs/>
                <w:sz w:val="20"/>
                <w:szCs w:val="20"/>
              </w:rPr>
            </w:pPr>
            <w:r>
              <w:rPr>
                <w:rFonts w:cs="Arial"/>
                <w:b/>
                <w:bCs/>
                <w:sz w:val="20"/>
                <w:szCs w:val="20"/>
              </w:rPr>
              <w:t>Responsible to</w:t>
            </w:r>
            <w:r w:rsidR="00702F6B" w:rsidRPr="00E76C26">
              <w:rPr>
                <w:rFonts w:cs="Arial"/>
                <w:b/>
                <w:bCs/>
                <w:sz w:val="20"/>
                <w:szCs w:val="20"/>
              </w:rPr>
              <w:t>:</w:t>
            </w:r>
          </w:p>
          <w:p w:rsidR="00702F6B" w:rsidRPr="00E76C26" w:rsidRDefault="00702F6B">
            <w:pPr>
              <w:rPr>
                <w:rFonts w:cs="Arial"/>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02F6B" w:rsidRPr="00E76C26" w:rsidRDefault="00702F6B" w:rsidP="00A94DE4">
            <w:pPr>
              <w:ind w:left="252"/>
              <w:rPr>
                <w:rFonts w:cs="Arial"/>
                <w:sz w:val="20"/>
                <w:szCs w:val="20"/>
              </w:rPr>
            </w:pPr>
          </w:p>
          <w:p w:rsidR="00702F6B" w:rsidRPr="00E76C26" w:rsidRDefault="00ED0826" w:rsidP="00A94DE4">
            <w:pPr>
              <w:ind w:left="252"/>
              <w:rPr>
                <w:rFonts w:cs="Arial"/>
                <w:sz w:val="20"/>
                <w:szCs w:val="20"/>
              </w:rPr>
            </w:pPr>
            <w:r w:rsidRPr="00E76C26">
              <w:rPr>
                <w:rFonts w:cs="Arial"/>
                <w:sz w:val="20"/>
                <w:szCs w:val="20"/>
              </w:rPr>
              <w:t>Bu</w:t>
            </w:r>
            <w:r w:rsidR="00F123D2" w:rsidRPr="00E76C26">
              <w:rPr>
                <w:rFonts w:cs="Arial"/>
                <w:sz w:val="20"/>
                <w:szCs w:val="20"/>
              </w:rPr>
              <w:t>siness Office Manager</w:t>
            </w:r>
          </w:p>
          <w:p w:rsidR="00702F6B" w:rsidRPr="00E76C26" w:rsidRDefault="00702F6B" w:rsidP="00A94DE4">
            <w:pPr>
              <w:ind w:left="252"/>
              <w:rPr>
                <w:rFonts w:cs="Arial"/>
                <w:sz w:val="20"/>
                <w:szCs w:val="20"/>
              </w:rPr>
            </w:pPr>
          </w:p>
        </w:tc>
      </w:tr>
      <w:tr w:rsidR="00702F6B" w:rsidRPr="00E76C26" w:rsidTr="00C412B2">
        <w:tc>
          <w:tcPr>
            <w:tcW w:w="3168" w:type="dxa"/>
            <w:tcBorders>
              <w:top w:val="single" w:sz="4" w:space="0" w:color="auto"/>
              <w:left w:val="single" w:sz="4" w:space="0" w:color="auto"/>
              <w:bottom w:val="single" w:sz="4" w:space="0" w:color="auto"/>
              <w:right w:val="single" w:sz="4" w:space="0" w:color="auto"/>
            </w:tcBorders>
          </w:tcPr>
          <w:p w:rsidR="00702F6B" w:rsidRPr="00E76C26" w:rsidRDefault="00702F6B">
            <w:pPr>
              <w:rPr>
                <w:rFonts w:cs="Arial"/>
                <w:b/>
                <w:bCs/>
                <w:sz w:val="20"/>
                <w:szCs w:val="20"/>
              </w:rPr>
            </w:pPr>
          </w:p>
          <w:p w:rsidR="00702F6B" w:rsidRPr="00E76C26" w:rsidRDefault="00E76C26">
            <w:pPr>
              <w:rPr>
                <w:rFonts w:cs="Arial"/>
                <w:b/>
                <w:bCs/>
                <w:sz w:val="20"/>
                <w:szCs w:val="20"/>
              </w:rPr>
            </w:pPr>
            <w:r>
              <w:rPr>
                <w:rFonts w:cs="Arial"/>
                <w:b/>
                <w:bCs/>
                <w:sz w:val="20"/>
                <w:szCs w:val="20"/>
              </w:rPr>
              <w:t>Accountable to</w:t>
            </w:r>
            <w:r w:rsidR="00702F6B" w:rsidRPr="00E76C26">
              <w:rPr>
                <w:rFonts w:cs="Arial"/>
                <w:b/>
                <w:bCs/>
                <w:sz w:val="20"/>
                <w:szCs w:val="20"/>
              </w:rPr>
              <w:t>:</w:t>
            </w:r>
          </w:p>
          <w:p w:rsidR="00702F6B" w:rsidRPr="00E76C26" w:rsidRDefault="00702F6B">
            <w:pPr>
              <w:rPr>
                <w:rFonts w:cs="Arial"/>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02F6B" w:rsidRPr="00E76C26" w:rsidRDefault="00702F6B" w:rsidP="00A94DE4">
            <w:pPr>
              <w:ind w:left="252"/>
              <w:rPr>
                <w:rFonts w:cs="Arial"/>
                <w:sz w:val="20"/>
                <w:szCs w:val="20"/>
              </w:rPr>
            </w:pPr>
          </w:p>
          <w:p w:rsidR="00702F6B" w:rsidRPr="00E76C26" w:rsidRDefault="00F123D2" w:rsidP="00A94DE4">
            <w:pPr>
              <w:ind w:left="252"/>
              <w:rPr>
                <w:rFonts w:cs="Arial"/>
                <w:sz w:val="20"/>
                <w:szCs w:val="20"/>
              </w:rPr>
            </w:pPr>
            <w:r w:rsidRPr="00E76C26">
              <w:rPr>
                <w:rFonts w:cs="Arial"/>
                <w:sz w:val="20"/>
                <w:szCs w:val="20"/>
              </w:rPr>
              <w:t>Business Officer Manager</w:t>
            </w:r>
          </w:p>
        </w:tc>
      </w:tr>
    </w:tbl>
    <w:p w:rsidR="00702F6B" w:rsidRPr="00E76C26" w:rsidRDefault="00702F6B" w:rsidP="00A94DE4">
      <w:pPr>
        <w:rPr>
          <w:rFonts w:cs="Arial"/>
          <w:b/>
          <w:bCs/>
          <w:sz w:val="20"/>
          <w:szCs w:val="20"/>
          <w:u w:val="single"/>
        </w:rPr>
      </w:pPr>
    </w:p>
    <w:p w:rsidR="00702F6B" w:rsidRPr="00E76C26" w:rsidRDefault="00702F6B">
      <w:pPr>
        <w:pStyle w:val="Heading1"/>
        <w:rPr>
          <w:rFonts w:eastAsia="Arial Unicode MS" w:cs="Arial"/>
          <w:sz w:val="20"/>
          <w:szCs w:val="20"/>
          <w:u w:val="single"/>
        </w:rPr>
      </w:pPr>
      <w:r w:rsidRPr="00E76C26">
        <w:rPr>
          <w:rFonts w:cs="Arial"/>
          <w:sz w:val="20"/>
          <w:szCs w:val="20"/>
          <w:u w:val="single"/>
        </w:rPr>
        <w:t>Job Summary</w:t>
      </w:r>
    </w:p>
    <w:p w:rsidR="00702F6B" w:rsidRPr="00E76C26" w:rsidRDefault="00702F6B">
      <w:pPr>
        <w:rPr>
          <w:rFonts w:cs="Arial"/>
          <w:sz w:val="20"/>
          <w:szCs w:val="20"/>
        </w:rPr>
      </w:pPr>
    </w:p>
    <w:p w:rsidR="00F65607" w:rsidRPr="00E76C26" w:rsidRDefault="00702F6B" w:rsidP="00F65607">
      <w:pPr>
        <w:numPr>
          <w:ilvl w:val="0"/>
          <w:numId w:val="45"/>
        </w:numPr>
        <w:rPr>
          <w:rFonts w:cs="Arial"/>
          <w:sz w:val="20"/>
          <w:szCs w:val="20"/>
        </w:rPr>
      </w:pPr>
      <w:r w:rsidRPr="00E76C26">
        <w:rPr>
          <w:rFonts w:cs="Arial"/>
          <w:sz w:val="20"/>
          <w:szCs w:val="20"/>
        </w:rPr>
        <w:t xml:space="preserve">Assist in the performance of the Finance Department’s </w:t>
      </w:r>
      <w:r w:rsidR="00F123D2" w:rsidRPr="00E76C26">
        <w:rPr>
          <w:rFonts w:cs="Arial"/>
          <w:sz w:val="20"/>
          <w:szCs w:val="20"/>
        </w:rPr>
        <w:t xml:space="preserve">Business Office </w:t>
      </w:r>
      <w:r w:rsidRPr="00E76C26">
        <w:rPr>
          <w:rFonts w:cs="Arial"/>
          <w:sz w:val="20"/>
          <w:szCs w:val="20"/>
        </w:rPr>
        <w:t xml:space="preserve">function. </w:t>
      </w:r>
    </w:p>
    <w:p w:rsidR="00F65607" w:rsidRPr="00E76C26" w:rsidRDefault="00702F6B" w:rsidP="00F65607">
      <w:pPr>
        <w:numPr>
          <w:ilvl w:val="0"/>
          <w:numId w:val="45"/>
        </w:numPr>
        <w:rPr>
          <w:rFonts w:cs="Arial"/>
          <w:sz w:val="20"/>
          <w:szCs w:val="20"/>
        </w:rPr>
      </w:pPr>
      <w:r w:rsidRPr="00E76C26">
        <w:rPr>
          <w:rFonts w:cs="Arial"/>
          <w:sz w:val="20"/>
          <w:szCs w:val="20"/>
        </w:rPr>
        <w:t>Assist other departments in achieving their targets by producing prompt accurate and reliable financial information.</w:t>
      </w:r>
    </w:p>
    <w:p w:rsidR="00702F6B" w:rsidRPr="00E76C26" w:rsidRDefault="00702F6B" w:rsidP="00F65607">
      <w:pPr>
        <w:numPr>
          <w:ilvl w:val="0"/>
          <w:numId w:val="45"/>
        </w:numPr>
        <w:rPr>
          <w:rFonts w:cs="Arial"/>
          <w:sz w:val="20"/>
          <w:szCs w:val="20"/>
        </w:rPr>
      </w:pPr>
      <w:r w:rsidRPr="00E76C26">
        <w:rPr>
          <w:rFonts w:cs="Arial"/>
          <w:sz w:val="20"/>
          <w:szCs w:val="20"/>
        </w:rPr>
        <w:t>Assist in ensuring that internal controls within the Hospital are enforced, measured and monitored.</w:t>
      </w:r>
    </w:p>
    <w:p w:rsidR="00702F6B" w:rsidRPr="00E76C26" w:rsidRDefault="00702F6B">
      <w:pPr>
        <w:rPr>
          <w:rFonts w:cs="Arial"/>
          <w:sz w:val="20"/>
          <w:szCs w:val="20"/>
        </w:rPr>
      </w:pPr>
    </w:p>
    <w:p w:rsidR="00702F6B" w:rsidRPr="00E76C26" w:rsidRDefault="00702F6B">
      <w:pPr>
        <w:rPr>
          <w:rFonts w:cs="Arial"/>
          <w:b/>
          <w:sz w:val="20"/>
          <w:szCs w:val="20"/>
        </w:rPr>
      </w:pPr>
      <w:r w:rsidRPr="00E76C26">
        <w:rPr>
          <w:rFonts w:cs="Arial"/>
          <w:b/>
          <w:bCs/>
          <w:sz w:val="20"/>
          <w:szCs w:val="20"/>
          <w:u w:val="single"/>
        </w:rPr>
        <w:t>Role &amp; Responsibilities</w:t>
      </w:r>
    </w:p>
    <w:p w:rsidR="00A94DE4" w:rsidRPr="00E76C26" w:rsidRDefault="00A94DE4">
      <w:pPr>
        <w:pStyle w:val="Heading1"/>
        <w:rPr>
          <w:rFonts w:cs="Arial"/>
          <w:b w:val="0"/>
          <w:bCs w:val="0"/>
          <w:sz w:val="20"/>
          <w:szCs w:val="20"/>
        </w:rPr>
      </w:pPr>
    </w:p>
    <w:p w:rsidR="00A94DE4" w:rsidRPr="00147D8E" w:rsidRDefault="00702F6B" w:rsidP="00A94DE4">
      <w:pPr>
        <w:pStyle w:val="Heading1"/>
        <w:numPr>
          <w:ilvl w:val="0"/>
          <w:numId w:val="41"/>
        </w:numPr>
        <w:rPr>
          <w:rFonts w:eastAsia="Arial Unicode MS" w:cs="Arial"/>
          <w:sz w:val="20"/>
          <w:szCs w:val="20"/>
        </w:rPr>
      </w:pPr>
      <w:r w:rsidRPr="00147D8E">
        <w:rPr>
          <w:rFonts w:cs="Arial"/>
          <w:sz w:val="20"/>
          <w:szCs w:val="20"/>
        </w:rPr>
        <w:t>Communications</w:t>
      </w:r>
    </w:p>
    <w:p w:rsidR="00A94DE4" w:rsidRPr="00E76C26" w:rsidRDefault="00A94DE4" w:rsidP="00A94DE4">
      <w:pPr>
        <w:pStyle w:val="Heading1"/>
        <w:rPr>
          <w:rFonts w:eastAsia="Arial Unicode MS" w:cs="Arial"/>
          <w:b w:val="0"/>
          <w:sz w:val="20"/>
          <w:szCs w:val="20"/>
        </w:rPr>
      </w:pPr>
    </w:p>
    <w:p w:rsidR="00C3025C" w:rsidRPr="00E76C26" w:rsidRDefault="00C3025C" w:rsidP="00C412B2">
      <w:pPr>
        <w:pStyle w:val="Heading1"/>
        <w:numPr>
          <w:ilvl w:val="1"/>
          <w:numId w:val="41"/>
        </w:numPr>
        <w:rPr>
          <w:rFonts w:cs="Arial"/>
          <w:b w:val="0"/>
          <w:sz w:val="20"/>
          <w:szCs w:val="20"/>
        </w:rPr>
      </w:pPr>
      <w:r w:rsidRPr="00E76C26">
        <w:rPr>
          <w:rFonts w:cs="Arial"/>
          <w:b w:val="0"/>
          <w:sz w:val="20"/>
          <w:szCs w:val="20"/>
        </w:rPr>
        <w:t xml:space="preserve">To be professional, polite and accurate in all communication from Business Office including but not limited to letters, facsimiles, emails and telephone calls. </w:t>
      </w:r>
    </w:p>
    <w:p w:rsidR="00C412B2" w:rsidRPr="00E76C26" w:rsidRDefault="00C412B2" w:rsidP="00C412B2">
      <w:pPr>
        <w:pStyle w:val="Heading1"/>
        <w:numPr>
          <w:ilvl w:val="1"/>
          <w:numId w:val="41"/>
        </w:numPr>
        <w:rPr>
          <w:rFonts w:cs="Arial"/>
          <w:b w:val="0"/>
          <w:sz w:val="20"/>
          <w:szCs w:val="20"/>
        </w:rPr>
      </w:pPr>
      <w:r w:rsidRPr="00E76C26">
        <w:rPr>
          <w:rFonts w:cs="Arial"/>
          <w:b w:val="0"/>
          <w:sz w:val="20"/>
          <w:szCs w:val="20"/>
        </w:rPr>
        <w:t>Answer telephone call and handle queries from Hospital patients</w:t>
      </w:r>
      <w:r w:rsidR="00C3025C" w:rsidRPr="00E76C26">
        <w:rPr>
          <w:rFonts w:cs="Arial"/>
          <w:b w:val="0"/>
          <w:sz w:val="20"/>
          <w:szCs w:val="20"/>
        </w:rPr>
        <w:t xml:space="preserve"> relating to the working of Business Office</w:t>
      </w:r>
      <w:r w:rsidRPr="00E76C26">
        <w:rPr>
          <w:rFonts w:cs="Arial"/>
          <w:b w:val="0"/>
          <w:sz w:val="20"/>
          <w:szCs w:val="20"/>
        </w:rPr>
        <w:t xml:space="preserve"> </w:t>
      </w:r>
    </w:p>
    <w:p w:rsidR="00C412B2" w:rsidRPr="00E76C26" w:rsidRDefault="00702F6B" w:rsidP="00C412B2">
      <w:pPr>
        <w:pStyle w:val="Heading1"/>
        <w:numPr>
          <w:ilvl w:val="1"/>
          <w:numId w:val="41"/>
        </w:numPr>
        <w:rPr>
          <w:rFonts w:cs="Arial"/>
          <w:b w:val="0"/>
          <w:sz w:val="20"/>
          <w:szCs w:val="20"/>
        </w:rPr>
      </w:pPr>
      <w:r w:rsidRPr="00E76C26">
        <w:rPr>
          <w:rFonts w:cs="Arial"/>
          <w:b w:val="0"/>
          <w:sz w:val="20"/>
          <w:szCs w:val="20"/>
        </w:rPr>
        <w:t>Liaise with and form w</w:t>
      </w:r>
      <w:r w:rsidR="00A94DE4" w:rsidRPr="00E76C26">
        <w:rPr>
          <w:rFonts w:cs="Arial"/>
          <w:b w:val="0"/>
          <w:sz w:val="20"/>
          <w:szCs w:val="20"/>
        </w:rPr>
        <w:t>orking relationships with staff, both clinical and clerical,</w:t>
      </w:r>
      <w:r w:rsidRPr="00E76C26">
        <w:rPr>
          <w:rFonts w:cs="Arial"/>
          <w:b w:val="0"/>
          <w:sz w:val="20"/>
          <w:szCs w:val="20"/>
        </w:rPr>
        <w:t xml:space="preserve"> within the organisation</w:t>
      </w:r>
      <w:r w:rsidR="00F123D2" w:rsidRPr="00E76C26">
        <w:rPr>
          <w:rFonts w:cs="Arial"/>
          <w:b w:val="0"/>
          <w:sz w:val="20"/>
          <w:szCs w:val="20"/>
        </w:rPr>
        <w:t xml:space="preserve"> and with other members of Business Office</w:t>
      </w:r>
      <w:r w:rsidRPr="00E76C26">
        <w:rPr>
          <w:rFonts w:cs="Arial"/>
          <w:b w:val="0"/>
          <w:sz w:val="20"/>
          <w:szCs w:val="20"/>
        </w:rPr>
        <w:t>.</w:t>
      </w:r>
    </w:p>
    <w:p w:rsidR="00C412B2" w:rsidRPr="00E76C26" w:rsidRDefault="00C412B2" w:rsidP="00C412B2">
      <w:pPr>
        <w:numPr>
          <w:ilvl w:val="1"/>
          <w:numId w:val="41"/>
        </w:numPr>
        <w:rPr>
          <w:rFonts w:cs="Arial"/>
          <w:sz w:val="20"/>
          <w:szCs w:val="20"/>
        </w:rPr>
      </w:pPr>
      <w:r w:rsidRPr="00E76C26">
        <w:rPr>
          <w:rFonts w:cs="Arial"/>
          <w:sz w:val="20"/>
          <w:szCs w:val="20"/>
        </w:rPr>
        <w:t xml:space="preserve">Liaise with, and form working relationships with insurance companies, suppliers and any third party organisations that affect the running of Business Office. </w:t>
      </w:r>
    </w:p>
    <w:p w:rsidR="00A94DE4" w:rsidRPr="00E76C26" w:rsidRDefault="00A94DE4" w:rsidP="00A94DE4">
      <w:pPr>
        <w:pStyle w:val="Heading1"/>
        <w:ind w:left="567"/>
        <w:rPr>
          <w:rFonts w:eastAsia="Arial Unicode MS" w:cs="Arial"/>
          <w:b w:val="0"/>
          <w:sz w:val="20"/>
          <w:szCs w:val="20"/>
        </w:rPr>
      </w:pPr>
    </w:p>
    <w:p w:rsidR="00F65607" w:rsidRPr="00147D8E" w:rsidRDefault="00702F6B" w:rsidP="00F65607">
      <w:pPr>
        <w:pStyle w:val="Heading1"/>
        <w:numPr>
          <w:ilvl w:val="0"/>
          <w:numId w:val="41"/>
        </w:numPr>
        <w:rPr>
          <w:rFonts w:cs="Arial"/>
          <w:sz w:val="20"/>
          <w:szCs w:val="20"/>
        </w:rPr>
      </w:pPr>
      <w:r w:rsidRPr="00147D8E">
        <w:rPr>
          <w:rFonts w:cs="Arial"/>
          <w:sz w:val="20"/>
          <w:szCs w:val="20"/>
        </w:rPr>
        <w:t xml:space="preserve">Financial </w:t>
      </w:r>
      <w:r w:rsidR="00F123D2" w:rsidRPr="00147D8E">
        <w:rPr>
          <w:rFonts w:cs="Arial"/>
          <w:sz w:val="20"/>
          <w:szCs w:val="20"/>
        </w:rPr>
        <w:t>Processing</w:t>
      </w:r>
    </w:p>
    <w:p w:rsidR="00F65607" w:rsidRPr="00C97341" w:rsidRDefault="00F65607" w:rsidP="00F65607">
      <w:pPr>
        <w:rPr>
          <w:rFonts w:cs="Arial"/>
          <w:sz w:val="20"/>
          <w:szCs w:val="20"/>
        </w:rPr>
      </w:pPr>
    </w:p>
    <w:p w:rsidR="008579A2" w:rsidRDefault="008579A2" w:rsidP="0014577D">
      <w:pPr>
        <w:numPr>
          <w:ilvl w:val="1"/>
          <w:numId w:val="41"/>
        </w:numPr>
        <w:rPr>
          <w:rFonts w:cs="Arial"/>
          <w:sz w:val="20"/>
          <w:szCs w:val="20"/>
        </w:rPr>
      </w:pPr>
      <w:r>
        <w:rPr>
          <w:rFonts w:cs="Arial"/>
          <w:sz w:val="20"/>
          <w:szCs w:val="20"/>
        </w:rPr>
        <w:t xml:space="preserve">Process invoices for Outpatient procedures for NHS patients from the patient records in the patient management system timely and accurately. </w:t>
      </w:r>
    </w:p>
    <w:p w:rsidR="0014577D" w:rsidRPr="00C97341" w:rsidRDefault="000E66E0" w:rsidP="0014577D">
      <w:pPr>
        <w:numPr>
          <w:ilvl w:val="1"/>
          <w:numId w:val="41"/>
        </w:numPr>
        <w:rPr>
          <w:rFonts w:cs="Arial"/>
          <w:sz w:val="20"/>
          <w:szCs w:val="20"/>
        </w:rPr>
      </w:pPr>
      <w:r w:rsidRPr="00C97341">
        <w:rPr>
          <w:rFonts w:cs="Arial"/>
          <w:sz w:val="20"/>
          <w:szCs w:val="20"/>
        </w:rPr>
        <w:t xml:space="preserve">Process invoices for Outpatient procedures </w:t>
      </w:r>
      <w:r w:rsidR="000F233A" w:rsidRPr="00C97341">
        <w:rPr>
          <w:rFonts w:cs="Arial"/>
          <w:sz w:val="20"/>
          <w:szCs w:val="20"/>
        </w:rPr>
        <w:t xml:space="preserve">for private and insured patients </w:t>
      </w:r>
      <w:r w:rsidRPr="00C97341">
        <w:rPr>
          <w:rFonts w:cs="Arial"/>
          <w:sz w:val="20"/>
          <w:szCs w:val="20"/>
        </w:rPr>
        <w:t xml:space="preserve">from </w:t>
      </w:r>
      <w:r w:rsidR="000F233A" w:rsidRPr="00C97341">
        <w:rPr>
          <w:rFonts w:cs="Arial"/>
          <w:sz w:val="20"/>
          <w:szCs w:val="20"/>
        </w:rPr>
        <w:t xml:space="preserve">the </w:t>
      </w:r>
      <w:r w:rsidRPr="00C97341">
        <w:rPr>
          <w:rFonts w:cs="Arial"/>
          <w:sz w:val="20"/>
          <w:szCs w:val="20"/>
        </w:rPr>
        <w:t>patient records in the patient managem</w:t>
      </w:r>
      <w:r w:rsidR="00147D8E">
        <w:rPr>
          <w:rFonts w:cs="Arial"/>
          <w:sz w:val="20"/>
          <w:szCs w:val="20"/>
        </w:rPr>
        <w:t>ent system timely and accurately.</w:t>
      </w:r>
    </w:p>
    <w:p w:rsidR="000E66E0" w:rsidRDefault="000E66E0" w:rsidP="0014577D">
      <w:pPr>
        <w:numPr>
          <w:ilvl w:val="1"/>
          <w:numId w:val="41"/>
        </w:numPr>
        <w:rPr>
          <w:rFonts w:cs="Arial"/>
          <w:sz w:val="20"/>
          <w:szCs w:val="20"/>
        </w:rPr>
      </w:pPr>
      <w:r w:rsidRPr="00C97341">
        <w:rPr>
          <w:rFonts w:cs="Arial"/>
          <w:sz w:val="20"/>
          <w:szCs w:val="20"/>
        </w:rPr>
        <w:t>Process invoices for Radiology procedures for NHS patient from patient records i</w:t>
      </w:r>
      <w:r w:rsidR="00147D8E">
        <w:rPr>
          <w:rFonts w:cs="Arial"/>
          <w:sz w:val="20"/>
          <w:szCs w:val="20"/>
        </w:rPr>
        <w:t xml:space="preserve">n the patient management system timely and accurately. </w:t>
      </w:r>
    </w:p>
    <w:p w:rsidR="00BE0485" w:rsidRPr="00BE0485" w:rsidRDefault="00BE0485" w:rsidP="00BE0485">
      <w:pPr>
        <w:pStyle w:val="Heading1"/>
        <w:numPr>
          <w:ilvl w:val="1"/>
          <w:numId w:val="41"/>
        </w:numPr>
        <w:rPr>
          <w:b w:val="0"/>
          <w:sz w:val="20"/>
          <w:szCs w:val="20"/>
        </w:rPr>
      </w:pPr>
      <w:r w:rsidRPr="0037732E">
        <w:rPr>
          <w:b w:val="0"/>
          <w:sz w:val="20"/>
          <w:szCs w:val="20"/>
        </w:rPr>
        <w:lastRenderedPageBreak/>
        <w:t>Enter pharmacy invoice information into Hospital finance system.</w:t>
      </w:r>
    </w:p>
    <w:p w:rsidR="00D47748" w:rsidRDefault="00C875FB" w:rsidP="008579A2">
      <w:pPr>
        <w:numPr>
          <w:ilvl w:val="1"/>
          <w:numId w:val="41"/>
        </w:numPr>
        <w:rPr>
          <w:rFonts w:cs="Arial"/>
          <w:sz w:val="20"/>
          <w:szCs w:val="20"/>
        </w:rPr>
      </w:pPr>
      <w:r>
        <w:rPr>
          <w:rFonts w:cs="Arial"/>
          <w:sz w:val="20"/>
          <w:szCs w:val="20"/>
        </w:rPr>
        <w:t>Take debit and credit card payments over the telephone and process them through the online merchant management system.</w:t>
      </w:r>
    </w:p>
    <w:p w:rsidR="008579A2" w:rsidRDefault="00D47748" w:rsidP="00D47748">
      <w:pPr>
        <w:numPr>
          <w:ilvl w:val="1"/>
          <w:numId w:val="41"/>
        </w:numPr>
        <w:rPr>
          <w:rFonts w:cs="Arial"/>
          <w:sz w:val="20"/>
          <w:szCs w:val="20"/>
        </w:rPr>
      </w:pPr>
      <w:r w:rsidRPr="00D47748">
        <w:rPr>
          <w:rFonts w:cs="Arial"/>
          <w:sz w:val="20"/>
          <w:szCs w:val="20"/>
        </w:rPr>
        <w:t>Circulate daily bank statement to relevant stakeholders</w:t>
      </w:r>
      <w:r w:rsidR="00BE0485">
        <w:rPr>
          <w:rFonts w:cs="Arial"/>
          <w:sz w:val="20"/>
          <w:szCs w:val="20"/>
        </w:rPr>
        <w:t>.</w:t>
      </w:r>
    </w:p>
    <w:p w:rsidR="00C3781E" w:rsidRDefault="00C3781E" w:rsidP="005377F5">
      <w:pPr>
        <w:pStyle w:val="Heading1"/>
        <w:numPr>
          <w:ilvl w:val="1"/>
          <w:numId w:val="41"/>
        </w:numPr>
        <w:rPr>
          <w:rFonts w:eastAsia="Arial Unicode MS" w:cs="Arial"/>
          <w:b w:val="0"/>
          <w:sz w:val="20"/>
          <w:szCs w:val="20"/>
        </w:rPr>
      </w:pPr>
      <w:r>
        <w:rPr>
          <w:rFonts w:eastAsia="Arial Unicode MS" w:cs="Arial"/>
          <w:b w:val="0"/>
          <w:sz w:val="20"/>
          <w:szCs w:val="20"/>
        </w:rPr>
        <w:t>M</w:t>
      </w:r>
      <w:r w:rsidR="000F33AC">
        <w:rPr>
          <w:rFonts w:eastAsia="Arial Unicode MS" w:cs="Arial"/>
          <w:b w:val="0"/>
          <w:sz w:val="20"/>
          <w:szCs w:val="20"/>
        </w:rPr>
        <w:t xml:space="preserve">aintain and monitor outstanding self-pay and insured debt. Liaise with Credit Control Officer in the credit control process and work with third parties to ensure debt is recovered. </w:t>
      </w:r>
    </w:p>
    <w:p w:rsidR="00A94DE4" w:rsidRPr="005377F5" w:rsidRDefault="00C412B2" w:rsidP="00F65607">
      <w:pPr>
        <w:pStyle w:val="Heading1"/>
        <w:numPr>
          <w:ilvl w:val="1"/>
          <w:numId w:val="41"/>
        </w:numPr>
        <w:rPr>
          <w:rFonts w:eastAsia="Arial Unicode MS" w:cs="Arial"/>
          <w:b w:val="0"/>
          <w:sz w:val="20"/>
          <w:szCs w:val="20"/>
        </w:rPr>
      </w:pPr>
      <w:r w:rsidRPr="005377F5">
        <w:rPr>
          <w:rFonts w:cs="Arial"/>
          <w:b w:val="0"/>
          <w:sz w:val="20"/>
          <w:szCs w:val="20"/>
        </w:rPr>
        <w:t>Create and process ledger input documents.</w:t>
      </w:r>
    </w:p>
    <w:p w:rsidR="00A94DE4" w:rsidRPr="005377F5" w:rsidRDefault="00A94DE4" w:rsidP="00A94DE4">
      <w:pPr>
        <w:rPr>
          <w:rFonts w:cs="Arial"/>
          <w:sz w:val="20"/>
          <w:szCs w:val="20"/>
        </w:rPr>
      </w:pPr>
    </w:p>
    <w:p w:rsidR="00A94DE4" w:rsidRPr="00C97341" w:rsidRDefault="00A94DE4" w:rsidP="0037732E">
      <w:pPr>
        <w:numPr>
          <w:ilvl w:val="0"/>
          <w:numId w:val="41"/>
        </w:numPr>
        <w:rPr>
          <w:rFonts w:cs="Arial"/>
          <w:b/>
          <w:sz w:val="20"/>
          <w:szCs w:val="20"/>
        </w:rPr>
      </w:pPr>
      <w:r w:rsidRPr="00C97341">
        <w:rPr>
          <w:rFonts w:cs="Arial"/>
          <w:b/>
          <w:sz w:val="20"/>
          <w:szCs w:val="20"/>
        </w:rPr>
        <w:t>Data Processing / Management</w:t>
      </w:r>
    </w:p>
    <w:p w:rsidR="00A94DE4" w:rsidRPr="00E76C26" w:rsidRDefault="00A94DE4" w:rsidP="0037732E">
      <w:pPr>
        <w:pStyle w:val="Heading1"/>
        <w:rPr>
          <w:rFonts w:eastAsia="Arial Unicode MS" w:cs="Arial"/>
          <w:b w:val="0"/>
          <w:sz w:val="20"/>
          <w:szCs w:val="20"/>
        </w:rPr>
      </w:pPr>
    </w:p>
    <w:p w:rsidR="00C3025C" w:rsidRPr="00E76C26" w:rsidRDefault="000B531D" w:rsidP="0037732E">
      <w:pPr>
        <w:pStyle w:val="Heading1"/>
        <w:numPr>
          <w:ilvl w:val="1"/>
          <w:numId w:val="41"/>
        </w:numPr>
        <w:rPr>
          <w:rFonts w:cs="Arial"/>
          <w:b w:val="0"/>
          <w:sz w:val="20"/>
          <w:szCs w:val="20"/>
        </w:rPr>
      </w:pPr>
      <w:r w:rsidRPr="00E76C26">
        <w:rPr>
          <w:rFonts w:cs="Arial"/>
          <w:b w:val="0"/>
          <w:sz w:val="20"/>
          <w:szCs w:val="20"/>
        </w:rPr>
        <w:t xml:space="preserve">Entry of </w:t>
      </w:r>
      <w:r w:rsidR="00C412B2" w:rsidRPr="00E76C26">
        <w:rPr>
          <w:rFonts w:cs="Arial"/>
          <w:b w:val="0"/>
          <w:sz w:val="20"/>
          <w:szCs w:val="20"/>
        </w:rPr>
        <w:t xml:space="preserve">surgical timings </w:t>
      </w:r>
      <w:r w:rsidR="00C3025C" w:rsidRPr="00E76C26">
        <w:rPr>
          <w:rFonts w:cs="Arial"/>
          <w:b w:val="0"/>
          <w:sz w:val="20"/>
          <w:szCs w:val="20"/>
        </w:rPr>
        <w:t xml:space="preserve">on a daily basis </w:t>
      </w:r>
      <w:r w:rsidR="00C412B2" w:rsidRPr="00E76C26">
        <w:rPr>
          <w:rFonts w:cs="Arial"/>
          <w:b w:val="0"/>
          <w:sz w:val="20"/>
          <w:szCs w:val="20"/>
        </w:rPr>
        <w:t>from completed Theatre Record Sheets on</w:t>
      </w:r>
      <w:r w:rsidR="00C3025C" w:rsidRPr="00E76C26">
        <w:rPr>
          <w:rFonts w:cs="Arial"/>
          <w:b w:val="0"/>
          <w:sz w:val="20"/>
          <w:szCs w:val="20"/>
        </w:rPr>
        <w:t xml:space="preserve"> to</w:t>
      </w:r>
      <w:r w:rsidR="00C412B2" w:rsidRPr="00E76C26">
        <w:rPr>
          <w:rFonts w:cs="Arial"/>
          <w:b w:val="0"/>
          <w:sz w:val="20"/>
          <w:szCs w:val="20"/>
        </w:rPr>
        <w:t xml:space="preserve"> </w:t>
      </w:r>
      <w:r w:rsidR="00C3025C" w:rsidRPr="00E76C26">
        <w:rPr>
          <w:rFonts w:cs="Arial"/>
          <w:b w:val="0"/>
          <w:sz w:val="20"/>
          <w:szCs w:val="20"/>
        </w:rPr>
        <w:t xml:space="preserve">patient records in </w:t>
      </w:r>
      <w:r w:rsidR="00C412B2" w:rsidRPr="00E76C26">
        <w:rPr>
          <w:rFonts w:cs="Arial"/>
          <w:b w:val="0"/>
          <w:sz w:val="20"/>
          <w:szCs w:val="20"/>
        </w:rPr>
        <w:t>the Hos</w:t>
      </w:r>
      <w:r w:rsidR="00C3025C" w:rsidRPr="00E76C26">
        <w:rPr>
          <w:rFonts w:cs="Arial"/>
          <w:b w:val="0"/>
          <w:sz w:val="20"/>
          <w:szCs w:val="20"/>
        </w:rPr>
        <w:t>pital patient management system.</w:t>
      </w:r>
    </w:p>
    <w:p w:rsidR="000B531D" w:rsidRPr="00E76C26" w:rsidRDefault="00C3025C" w:rsidP="0037732E">
      <w:pPr>
        <w:pStyle w:val="Heading1"/>
        <w:numPr>
          <w:ilvl w:val="1"/>
          <w:numId w:val="41"/>
        </w:numPr>
        <w:rPr>
          <w:rFonts w:cs="Arial"/>
          <w:b w:val="0"/>
          <w:sz w:val="20"/>
          <w:szCs w:val="20"/>
        </w:rPr>
      </w:pPr>
      <w:r w:rsidRPr="00E76C26">
        <w:rPr>
          <w:rFonts w:cs="Arial"/>
          <w:b w:val="0"/>
          <w:sz w:val="20"/>
          <w:szCs w:val="20"/>
        </w:rPr>
        <w:t>Entry of prosthesis and theatre consumables information from completed Theatre Records Sheets on to patient records in the Hospital patient management system.</w:t>
      </w:r>
    </w:p>
    <w:p w:rsidR="00F65607" w:rsidRPr="00E76C26" w:rsidRDefault="00F65607" w:rsidP="0037732E">
      <w:pPr>
        <w:numPr>
          <w:ilvl w:val="1"/>
          <w:numId w:val="41"/>
        </w:numPr>
        <w:rPr>
          <w:rFonts w:cs="Arial"/>
          <w:sz w:val="20"/>
          <w:szCs w:val="20"/>
        </w:rPr>
      </w:pPr>
      <w:r w:rsidRPr="00E76C26">
        <w:rPr>
          <w:rFonts w:cs="Arial"/>
          <w:sz w:val="20"/>
          <w:szCs w:val="20"/>
        </w:rPr>
        <w:t xml:space="preserve">Entry and processing of Outpatient Appointment procedures for NHS patients from the OPD Appointment Outcome forms on to patient records in the Hospital patient management system. </w:t>
      </w:r>
    </w:p>
    <w:p w:rsidR="00F65607" w:rsidRDefault="00F65607" w:rsidP="0037732E">
      <w:pPr>
        <w:numPr>
          <w:ilvl w:val="1"/>
          <w:numId w:val="41"/>
        </w:numPr>
        <w:rPr>
          <w:rFonts w:cs="Arial"/>
          <w:sz w:val="20"/>
          <w:szCs w:val="20"/>
        </w:rPr>
      </w:pPr>
      <w:r w:rsidRPr="00E76C26">
        <w:rPr>
          <w:rFonts w:cs="Arial"/>
          <w:sz w:val="20"/>
          <w:szCs w:val="20"/>
        </w:rPr>
        <w:t>Entry and processing of Radiology procedures, including MRI, CT and Ultrasounds for NHS patients from the OPD Appointment Outcome forms on to patient records in the patient management system.</w:t>
      </w:r>
    </w:p>
    <w:p w:rsidR="00BE0485" w:rsidRDefault="00BE0485" w:rsidP="00BE0485">
      <w:pPr>
        <w:numPr>
          <w:ilvl w:val="1"/>
          <w:numId w:val="41"/>
        </w:numPr>
        <w:rPr>
          <w:rFonts w:cs="Arial"/>
          <w:sz w:val="20"/>
          <w:szCs w:val="20"/>
        </w:rPr>
      </w:pPr>
      <w:r w:rsidRPr="00BE0485">
        <w:rPr>
          <w:rFonts w:cs="Arial"/>
          <w:sz w:val="20"/>
          <w:szCs w:val="20"/>
        </w:rPr>
        <w:t>Scan Outpatient</w:t>
      </w:r>
      <w:r>
        <w:rPr>
          <w:rFonts w:cs="Arial"/>
          <w:sz w:val="20"/>
          <w:szCs w:val="20"/>
        </w:rPr>
        <w:t xml:space="preserve"> Outcome forms on to IT network and s</w:t>
      </w:r>
      <w:r w:rsidRPr="00BE0485">
        <w:rPr>
          <w:rFonts w:cs="Arial"/>
          <w:sz w:val="20"/>
          <w:szCs w:val="20"/>
        </w:rPr>
        <w:t>can Theatre Record Sheets to patient File Live system.</w:t>
      </w:r>
    </w:p>
    <w:p w:rsidR="0037732E" w:rsidRPr="0037732E" w:rsidRDefault="0037732E" w:rsidP="0037732E">
      <w:pPr>
        <w:numPr>
          <w:ilvl w:val="1"/>
          <w:numId w:val="41"/>
        </w:numPr>
        <w:rPr>
          <w:rFonts w:cs="Arial"/>
          <w:sz w:val="20"/>
          <w:szCs w:val="20"/>
        </w:rPr>
      </w:pPr>
      <w:r w:rsidRPr="0037732E">
        <w:rPr>
          <w:rFonts w:cs="Arial"/>
          <w:sz w:val="20"/>
          <w:szCs w:val="20"/>
        </w:rPr>
        <w:t>Maintain consultants’ appointment fee data manually and on patient management system.</w:t>
      </w:r>
    </w:p>
    <w:p w:rsidR="0037732E" w:rsidRPr="0037732E" w:rsidRDefault="0037732E" w:rsidP="0037732E">
      <w:pPr>
        <w:numPr>
          <w:ilvl w:val="1"/>
          <w:numId w:val="41"/>
        </w:numPr>
        <w:rPr>
          <w:rFonts w:cs="Arial"/>
          <w:sz w:val="20"/>
          <w:szCs w:val="20"/>
        </w:rPr>
      </w:pPr>
      <w:r w:rsidRPr="0037732E">
        <w:rPr>
          <w:rFonts w:cs="Arial"/>
          <w:sz w:val="20"/>
          <w:szCs w:val="20"/>
        </w:rPr>
        <w:t xml:space="preserve">Maintain consultants’ Private Practice Register on the Healthcode platform. </w:t>
      </w:r>
    </w:p>
    <w:p w:rsidR="00D47748" w:rsidRPr="00D47748" w:rsidRDefault="0037732E" w:rsidP="0037732E">
      <w:pPr>
        <w:numPr>
          <w:ilvl w:val="1"/>
          <w:numId w:val="41"/>
        </w:numPr>
        <w:rPr>
          <w:rFonts w:cs="Arial"/>
          <w:sz w:val="20"/>
          <w:szCs w:val="20"/>
        </w:rPr>
      </w:pPr>
      <w:r w:rsidRPr="0037732E">
        <w:rPr>
          <w:rFonts w:cs="Arial"/>
          <w:sz w:val="20"/>
          <w:szCs w:val="20"/>
        </w:rPr>
        <w:t>Maintain prosthesis details and prices on patient management system.</w:t>
      </w:r>
    </w:p>
    <w:p w:rsidR="00C3025C" w:rsidRPr="00D47748" w:rsidRDefault="00C3025C" w:rsidP="0037732E">
      <w:pPr>
        <w:rPr>
          <w:rFonts w:cs="Arial"/>
          <w:sz w:val="20"/>
          <w:szCs w:val="20"/>
        </w:rPr>
      </w:pPr>
    </w:p>
    <w:p w:rsidR="00C412B2" w:rsidRPr="00D47748" w:rsidRDefault="00702F6B" w:rsidP="0037732E">
      <w:pPr>
        <w:pStyle w:val="Heading1"/>
        <w:numPr>
          <w:ilvl w:val="0"/>
          <w:numId w:val="41"/>
        </w:numPr>
        <w:rPr>
          <w:rFonts w:cs="Arial"/>
          <w:sz w:val="20"/>
          <w:szCs w:val="20"/>
        </w:rPr>
      </w:pPr>
      <w:r w:rsidRPr="00D47748">
        <w:rPr>
          <w:rFonts w:cs="Arial"/>
          <w:sz w:val="20"/>
          <w:szCs w:val="20"/>
        </w:rPr>
        <w:t>Accounting Procedures</w:t>
      </w:r>
    </w:p>
    <w:p w:rsidR="00C412B2" w:rsidRPr="00D47748" w:rsidRDefault="00C412B2" w:rsidP="0037732E">
      <w:pPr>
        <w:pStyle w:val="Heading1"/>
        <w:rPr>
          <w:rFonts w:cs="Arial"/>
          <w:b w:val="0"/>
          <w:sz w:val="20"/>
          <w:szCs w:val="20"/>
        </w:rPr>
      </w:pPr>
    </w:p>
    <w:p w:rsidR="0037732E" w:rsidRDefault="00C97341" w:rsidP="00D47748">
      <w:pPr>
        <w:pStyle w:val="Heading1"/>
        <w:numPr>
          <w:ilvl w:val="1"/>
          <w:numId w:val="41"/>
        </w:numPr>
        <w:rPr>
          <w:b w:val="0"/>
          <w:sz w:val="20"/>
          <w:szCs w:val="20"/>
        </w:rPr>
      </w:pPr>
      <w:r w:rsidRPr="00D47748">
        <w:rPr>
          <w:b w:val="0"/>
          <w:sz w:val="20"/>
          <w:szCs w:val="20"/>
        </w:rPr>
        <w:t>To learn all facets of a working finance department</w:t>
      </w:r>
      <w:r w:rsidR="00C3781E" w:rsidRPr="00D47748">
        <w:rPr>
          <w:b w:val="0"/>
          <w:sz w:val="20"/>
          <w:szCs w:val="20"/>
        </w:rPr>
        <w:t>, including purchase and sales ledgers, payments and r</w:t>
      </w:r>
      <w:r w:rsidR="00D47748" w:rsidRPr="00D47748">
        <w:rPr>
          <w:b w:val="0"/>
          <w:sz w:val="20"/>
          <w:szCs w:val="20"/>
        </w:rPr>
        <w:t>eceipts, payroll and reporting</w:t>
      </w:r>
      <w:r w:rsidR="0037732E">
        <w:rPr>
          <w:b w:val="0"/>
          <w:sz w:val="20"/>
          <w:szCs w:val="20"/>
        </w:rPr>
        <w:t>.</w:t>
      </w:r>
    </w:p>
    <w:p w:rsidR="00BE0485" w:rsidRDefault="00147D8E" w:rsidP="00147D8E">
      <w:pPr>
        <w:numPr>
          <w:ilvl w:val="1"/>
          <w:numId w:val="41"/>
        </w:numPr>
        <w:rPr>
          <w:sz w:val="20"/>
          <w:szCs w:val="20"/>
        </w:rPr>
      </w:pPr>
      <w:r w:rsidRPr="00D47748">
        <w:rPr>
          <w:sz w:val="20"/>
          <w:szCs w:val="20"/>
        </w:rPr>
        <w:t>To assist the Finance Director and the Business Office Manager in the production of reports required in the day-to-day running of the Hospital.</w:t>
      </w:r>
    </w:p>
    <w:p w:rsidR="00147D8E" w:rsidRPr="00BE0485" w:rsidRDefault="00BE0485" w:rsidP="00BE0485">
      <w:pPr>
        <w:pStyle w:val="Heading1"/>
        <w:numPr>
          <w:ilvl w:val="1"/>
          <w:numId w:val="41"/>
        </w:numPr>
        <w:rPr>
          <w:b w:val="0"/>
          <w:sz w:val="20"/>
          <w:szCs w:val="20"/>
        </w:rPr>
      </w:pPr>
      <w:r w:rsidRPr="00C97341">
        <w:rPr>
          <w:b w:val="0"/>
          <w:sz w:val="20"/>
          <w:szCs w:val="20"/>
        </w:rPr>
        <w:t>Monitor and maintain unbilled patient records in the patient management</w:t>
      </w:r>
      <w:r>
        <w:rPr>
          <w:b w:val="0"/>
          <w:sz w:val="20"/>
          <w:szCs w:val="20"/>
        </w:rPr>
        <w:t xml:space="preserve"> system</w:t>
      </w:r>
      <w:r w:rsidRPr="00C97341">
        <w:rPr>
          <w:b w:val="0"/>
          <w:sz w:val="20"/>
          <w:szCs w:val="20"/>
        </w:rPr>
        <w:t xml:space="preserve"> fo</w:t>
      </w:r>
      <w:r>
        <w:rPr>
          <w:b w:val="0"/>
          <w:sz w:val="20"/>
          <w:szCs w:val="20"/>
        </w:rPr>
        <w:t>r private and insured patients.</w:t>
      </w:r>
      <w:r w:rsidR="00147D8E" w:rsidRPr="00BE0485">
        <w:rPr>
          <w:sz w:val="20"/>
          <w:szCs w:val="20"/>
        </w:rPr>
        <w:t xml:space="preserve"> </w:t>
      </w:r>
    </w:p>
    <w:p w:rsidR="000B531D" w:rsidRPr="00D47748" w:rsidRDefault="00702F6B" w:rsidP="00F65607">
      <w:pPr>
        <w:pStyle w:val="Heading1"/>
        <w:numPr>
          <w:ilvl w:val="1"/>
          <w:numId w:val="41"/>
        </w:numPr>
        <w:rPr>
          <w:rFonts w:cs="Arial"/>
          <w:b w:val="0"/>
          <w:sz w:val="20"/>
          <w:szCs w:val="20"/>
        </w:rPr>
      </w:pPr>
      <w:r w:rsidRPr="00D47748">
        <w:rPr>
          <w:rFonts w:cs="Arial"/>
          <w:b w:val="0"/>
          <w:sz w:val="20"/>
          <w:szCs w:val="20"/>
        </w:rPr>
        <w:t>Document new or revised financial policies and procedures within own work area.</w:t>
      </w:r>
    </w:p>
    <w:p w:rsidR="00C412B2" w:rsidRPr="00D47748" w:rsidRDefault="00C412B2" w:rsidP="00F65607">
      <w:pPr>
        <w:pStyle w:val="Heading1"/>
        <w:rPr>
          <w:rFonts w:cs="Arial"/>
          <w:b w:val="0"/>
          <w:sz w:val="20"/>
          <w:szCs w:val="20"/>
        </w:rPr>
      </w:pPr>
    </w:p>
    <w:p w:rsidR="00702F6B" w:rsidRPr="00254664" w:rsidRDefault="00702F6B" w:rsidP="00254664">
      <w:pPr>
        <w:pStyle w:val="Heading1"/>
        <w:numPr>
          <w:ilvl w:val="0"/>
          <w:numId w:val="41"/>
        </w:numPr>
        <w:rPr>
          <w:rFonts w:cs="Arial"/>
          <w:sz w:val="20"/>
          <w:szCs w:val="20"/>
        </w:rPr>
      </w:pPr>
      <w:r w:rsidRPr="00147D8E">
        <w:rPr>
          <w:rFonts w:cs="Arial"/>
          <w:sz w:val="20"/>
          <w:szCs w:val="20"/>
        </w:rPr>
        <w:t>Other Duties</w:t>
      </w:r>
    </w:p>
    <w:p w:rsidR="00F65607" w:rsidRPr="00E76C26" w:rsidRDefault="00F65607" w:rsidP="00F65607">
      <w:pPr>
        <w:rPr>
          <w:rFonts w:cs="Arial"/>
          <w:sz w:val="20"/>
          <w:szCs w:val="20"/>
        </w:rPr>
      </w:pPr>
    </w:p>
    <w:p w:rsidR="00702F6B" w:rsidRPr="00E76C26" w:rsidRDefault="00702F6B">
      <w:pPr>
        <w:rPr>
          <w:rFonts w:cs="Arial"/>
          <w:sz w:val="20"/>
          <w:szCs w:val="20"/>
        </w:rPr>
      </w:pPr>
      <w:r w:rsidRPr="00E76C26">
        <w:rPr>
          <w:rFonts w:cs="Arial"/>
          <w:sz w:val="20"/>
          <w:szCs w:val="20"/>
        </w:rPr>
        <w:t>The above list is not exhaustive but ref</w:t>
      </w:r>
      <w:r w:rsidR="007872E9">
        <w:rPr>
          <w:rFonts w:cs="Arial"/>
          <w:sz w:val="20"/>
          <w:szCs w:val="20"/>
        </w:rPr>
        <w:t xml:space="preserve">lects main duties of the post. </w:t>
      </w:r>
      <w:r w:rsidRPr="00E76C26">
        <w:rPr>
          <w:rFonts w:cs="Arial"/>
          <w:sz w:val="20"/>
          <w:szCs w:val="20"/>
        </w:rPr>
        <w:t>It will be reviewed annually to respond to the changing needs of the service, in consultation with the post holder.</w:t>
      </w:r>
    </w:p>
    <w:p w:rsidR="00702F6B" w:rsidRPr="00E76C26" w:rsidRDefault="00702F6B">
      <w:pPr>
        <w:pStyle w:val="Heading6"/>
        <w:rPr>
          <w:rFonts w:ascii="Arial" w:eastAsia="Arial Unicode MS" w:hAnsi="Arial" w:cs="Arial"/>
          <w:b w:val="0"/>
          <w:bCs/>
          <w:sz w:val="20"/>
        </w:rPr>
      </w:pPr>
    </w:p>
    <w:p w:rsidR="00702F6B" w:rsidRPr="00DE3ED5" w:rsidRDefault="00702F6B">
      <w:pPr>
        <w:pStyle w:val="Heading6"/>
        <w:rPr>
          <w:rFonts w:ascii="Arial" w:eastAsia="Arial Unicode MS" w:hAnsi="Arial" w:cs="Arial"/>
          <w:bCs/>
          <w:i w:val="0"/>
          <w:iCs/>
          <w:sz w:val="20"/>
          <w:u w:val="single"/>
        </w:rPr>
      </w:pPr>
      <w:r w:rsidRPr="00DE3ED5">
        <w:rPr>
          <w:rFonts w:ascii="Arial" w:hAnsi="Arial" w:cs="Arial"/>
          <w:bCs/>
          <w:i w:val="0"/>
          <w:iCs/>
          <w:sz w:val="20"/>
          <w:u w:val="single"/>
        </w:rPr>
        <w:t>Additional responsibilities</w:t>
      </w:r>
    </w:p>
    <w:p w:rsidR="00702F6B" w:rsidRPr="00E76C26" w:rsidRDefault="00702F6B">
      <w:pPr>
        <w:autoSpaceDE w:val="0"/>
        <w:autoSpaceDN w:val="0"/>
        <w:adjustRightInd w:val="0"/>
        <w:rPr>
          <w:rFonts w:cs="Arial"/>
          <w:bCs/>
          <w:sz w:val="20"/>
          <w:szCs w:val="20"/>
          <w:lang w:val="en-US"/>
        </w:rPr>
      </w:pPr>
    </w:p>
    <w:p w:rsidR="00702F6B" w:rsidRPr="00E76C26" w:rsidRDefault="00702F6B">
      <w:pPr>
        <w:pStyle w:val="Heading7"/>
        <w:ind w:left="0"/>
        <w:rPr>
          <w:rFonts w:cs="Arial"/>
          <w:b w:val="0"/>
          <w:bCs w:val="0"/>
          <w:sz w:val="20"/>
          <w:szCs w:val="20"/>
        </w:rPr>
      </w:pPr>
      <w:r w:rsidRPr="00E76C26">
        <w:rPr>
          <w:rFonts w:cs="Arial"/>
          <w:b w:val="0"/>
          <w:bCs w:val="0"/>
          <w:sz w:val="20"/>
          <w:szCs w:val="20"/>
        </w:rPr>
        <w:t>Health &amp; Safety</w:t>
      </w:r>
    </w:p>
    <w:p w:rsidR="00702F6B" w:rsidRPr="00E76C26" w:rsidRDefault="00702F6B">
      <w:pPr>
        <w:autoSpaceDE w:val="0"/>
        <w:autoSpaceDN w:val="0"/>
        <w:adjustRightInd w:val="0"/>
        <w:rPr>
          <w:rFonts w:cs="Arial"/>
          <w:sz w:val="20"/>
          <w:szCs w:val="20"/>
          <w:lang w:val="en-US"/>
        </w:rPr>
      </w:pPr>
    </w:p>
    <w:p w:rsidR="00702F6B" w:rsidRPr="00E76C26" w:rsidRDefault="00702F6B">
      <w:pPr>
        <w:autoSpaceDE w:val="0"/>
        <w:autoSpaceDN w:val="0"/>
        <w:adjustRightInd w:val="0"/>
        <w:rPr>
          <w:rFonts w:cs="Arial"/>
          <w:sz w:val="20"/>
          <w:szCs w:val="20"/>
          <w:lang w:val="en-US"/>
        </w:rPr>
      </w:pPr>
      <w:r w:rsidRPr="00E76C26">
        <w:rPr>
          <w:rFonts w:cs="Arial"/>
          <w:sz w:val="20"/>
          <w:szCs w:val="20"/>
          <w:lang w:val="en-US"/>
        </w:rPr>
        <w:t>It is the responsibility of all employees to work with managers to achieve a healthy and safe environment, and to take reasonable care of themselves and o</w:t>
      </w:r>
      <w:r w:rsidR="007872E9">
        <w:rPr>
          <w:rFonts w:cs="Arial"/>
          <w:sz w:val="20"/>
          <w:szCs w:val="20"/>
          <w:lang w:val="en-US"/>
        </w:rPr>
        <w:t xml:space="preserve">thers. </w:t>
      </w:r>
      <w:r w:rsidRPr="00E76C26">
        <w:rPr>
          <w:rFonts w:cs="Arial"/>
          <w:sz w:val="20"/>
          <w:szCs w:val="20"/>
          <w:lang w:val="en-US"/>
        </w:rPr>
        <w:t>Specific individual responsibilities for Health &amp; Safety will be outlined under key responsibilities for the post.</w:t>
      </w:r>
    </w:p>
    <w:p w:rsidR="00702F6B" w:rsidRPr="00E76C26" w:rsidRDefault="00702F6B">
      <w:pPr>
        <w:autoSpaceDE w:val="0"/>
        <w:autoSpaceDN w:val="0"/>
        <w:adjustRightInd w:val="0"/>
        <w:rPr>
          <w:rFonts w:cs="Arial"/>
          <w:sz w:val="20"/>
          <w:szCs w:val="20"/>
          <w:lang w:val="en-US"/>
        </w:rPr>
      </w:pPr>
    </w:p>
    <w:p w:rsidR="00702F6B" w:rsidRPr="00DE3ED5" w:rsidRDefault="00702F6B">
      <w:pPr>
        <w:pStyle w:val="Heading5"/>
        <w:rPr>
          <w:rFonts w:ascii="Arial" w:eastAsia="Arial Unicode MS" w:hAnsi="Arial" w:cs="Arial"/>
          <w:i w:val="0"/>
          <w:iCs/>
          <w:sz w:val="20"/>
          <w:u w:val="single"/>
          <w:lang w:val="en-US"/>
        </w:rPr>
      </w:pPr>
      <w:r w:rsidRPr="00DE3ED5">
        <w:rPr>
          <w:rFonts w:ascii="Arial" w:hAnsi="Arial" w:cs="Arial"/>
          <w:bCs/>
          <w:i w:val="0"/>
          <w:iCs/>
          <w:sz w:val="20"/>
          <w:u w:val="single"/>
        </w:rPr>
        <w:t>Infection Control</w:t>
      </w:r>
      <w:r w:rsidRPr="00DE3ED5">
        <w:rPr>
          <w:rFonts w:ascii="Arial" w:hAnsi="Arial" w:cs="Arial"/>
          <w:bCs/>
          <w:i w:val="0"/>
          <w:iCs/>
          <w:sz w:val="20"/>
          <w:u w:val="single"/>
        </w:rPr>
        <w:br/>
      </w:r>
    </w:p>
    <w:p w:rsidR="00702F6B" w:rsidRPr="00E76C26" w:rsidRDefault="00702F6B">
      <w:pPr>
        <w:pStyle w:val="BodyText"/>
        <w:jc w:val="both"/>
        <w:rPr>
          <w:rFonts w:ascii="Arial" w:hAnsi="Arial" w:cs="Arial"/>
          <w:b w:val="0"/>
          <w:bCs w:val="0"/>
          <w:sz w:val="20"/>
          <w:szCs w:val="20"/>
          <w:lang w:val="en-US"/>
        </w:rPr>
      </w:pPr>
      <w:r w:rsidRPr="00E76C26">
        <w:rPr>
          <w:rFonts w:ascii="Arial" w:hAnsi="Arial" w:cs="Arial"/>
          <w:b w:val="0"/>
          <w:bCs w:val="0"/>
          <w:sz w:val="20"/>
          <w:szCs w:val="20"/>
        </w:rPr>
        <w:t>All staff will adhere to infection control policies and procedures at all times.</w:t>
      </w:r>
    </w:p>
    <w:p w:rsidR="007872E9" w:rsidRDefault="007872E9">
      <w:pPr>
        <w:pStyle w:val="Heading7"/>
        <w:ind w:left="0"/>
        <w:rPr>
          <w:rFonts w:cs="Arial"/>
          <w:bCs w:val="0"/>
          <w:sz w:val="20"/>
          <w:szCs w:val="20"/>
        </w:rPr>
      </w:pPr>
    </w:p>
    <w:p w:rsidR="00702F6B" w:rsidRPr="00DE3ED5" w:rsidRDefault="00702F6B">
      <w:pPr>
        <w:pStyle w:val="Heading7"/>
        <w:ind w:left="0"/>
        <w:rPr>
          <w:rFonts w:cs="Arial"/>
          <w:bCs w:val="0"/>
          <w:sz w:val="20"/>
          <w:szCs w:val="20"/>
        </w:rPr>
      </w:pPr>
      <w:r w:rsidRPr="00DE3ED5">
        <w:rPr>
          <w:rFonts w:cs="Arial"/>
          <w:bCs w:val="0"/>
          <w:sz w:val="20"/>
          <w:szCs w:val="20"/>
        </w:rPr>
        <w:t>Information Governance</w:t>
      </w:r>
    </w:p>
    <w:p w:rsidR="00702F6B" w:rsidRPr="00E76C26" w:rsidRDefault="00702F6B">
      <w:pPr>
        <w:autoSpaceDE w:val="0"/>
        <w:autoSpaceDN w:val="0"/>
        <w:adjustRightInd w:val="0"/>
        <w:rPr>
          <w:rFonts w:cs="Arial"/>
          <w:sz w:val="20"/>
          <w:szCs w:val="20"/>
        </w:rPr>
      </w:pPr>
    </w:p>
    <w:p w:rsidR="00702F6B" w:rsidRPr="00E76C26" w:rsidRDefault="00702F6B">
      <w:pPr>
        <w:autoSpaceDE w:val="0"/>
        <w:autoSpaceDN w:val="0"/>
        <w:adjustRightInd w:val="0"/>
        <w:rPr>
          <w:rFonts w:cs="Arial"/>
          <w:sz w:val="20"/>
          <w:szCs w:val="20"/>
        </w:rPr>
      </w:pPr>
      <w:r w:rsidRPr="00E76C26">
        <w:rPr>
          <w:rFonts w:cs="Arial"/>
          <w:sz w:val="20"/>
          <w:szCs w:val="20"/>
          <w:lang w:val="en-US"/>
        </w:rPr>
        <w:t xml:space="preserve">As an employee you will have access to information that is sensitive to either an individual or to the </w:t>
      </w:r>
      <w:r w:rsidRPr="00E76C26">
        <w:rPr>
          <w:rFonts w:cs="Arial"/>
          <w:sz w:val="20"/>
          <w:szCs w:val="20"/>
        </w:rPr>
        <w:t>organisation</w:t>
      </w:r>
      <w:r w:rsidRPr="00E76C26">
        <w:rPr>
          <w:rFonts w:cs="Arial"/>
          <w:sz w:val="20"/>
          <w:szCs w:val="20"/>
          <w:lang w:val="en-US"/>
        </w:rPr>
        <w:t xml:space="preserve"> and you are reminded that in accordance with the requirements of Information Governance, NHS Code of Confidentiality, Data Protection Act 1998 and also the terms and conditions in your contract of </w:t>
      </w:r>
      <w:r w:rsidRPr="00E76C26">
        <w:rPr>
          <w:rFonts w:cs="Arial"/>
          <w:sz w:val="20"/>
          <w:szCs w:val="20"/>
          <w:lang w:val="en-US"/>
        </w:rPr>
        <w:lastRenderedPageBreak/>
        <w:t>employment, you have a duty to process this informa</w:t>
      </w:r>
      <w:r w:rsidR="00C412B2" w:rsidRPr="00E76C26">
        <w:rPr>
          <w:rFonts w:cs="Arial"/>
          <w:sz w:val="20"/>
          <w:szCs w:val="20"/>
          <w:lang w:val="en-US"/>
        </w:rPr>
        <w:t xml:space="preserve">tion judiciously and lawfully; </w:t>
      </w:r>
      <w:r w:rsidRPr="00E76C26">
        <w:rPr>
          <w:rFonts w:cs="Arial"/>
          <w:sz w:val="20"/>
          <w:szCs w:val="20"/>
          <w:lang w:val="en-US"/>
        </w:rPr>
        <w:t>failure to do so may result in disciplinary action.</w:t>
      </w:r>
      <w:r w:rsidRPr="00E76C26">
        <w:rPr>
          <w:rFonts w:cs="Arial"/>
          <w:sz w:val="20"/>
          <w:szCs w:val="20"/>
          <w:lang w:val="en-US"/>
        </w:rPr>
        <w:br/>
      </w:r>
    </w:p>
    <w:p w:rsidR="00702F6B" w:rsidRPr="00DE3ED5" w:rsidRDefault="00702F6B">
      <w:pPr>
        <w:pStyle w:val="Heading2"/>
        <w:autoSpaceDE w:val="0"/>
        <w:autoSpaceDN w:val="0"/>
        <w:adjustRightInd w:val="0"/>
        <w:rPr>
          <w:rFonts w:ascii="Arial" w:eastAsia="Arial Unicode MS" w:hAnsi="Arial" w:cs="Arial"/>
          <w:b/>
          <w:i w:val="0"/>
          <w:iCs/>
          <w:szCs w:val="20"/>
          <w:u w:val="single"/>
        </w:rPr>
      </w:pPr>
      <w:r w:rsidRPr="00DE3ED5">
        <w:rPr>
          <w:rFonts w:ascii="Arial" w:hAnsi="Arial" w:cs="Arial"/>
          <w:b/>
          <w:i w:val="0"/>
          <w:iCs/>
          <w:szCs w:val="20"/>
          <w:u w:val="single"/>
        </w:rPr>
        <w:t>Rehabilitation of Offenders Act 1974</w:t>
      </w:r>
    </w:p>
    <w:p w:rsidR="00702F6B" w:rsidRPr="00E76C26" w:rsidRDefault="00702F6B">
      <w:pPr>
        <w:pStyle w:val="BodyTextIndent2"/>
        <w:ind w:left="0"/>
        <w:rPr>
          <w:sz w:val="20"/>
          <w:szCs w:val="20"/>
        </w:rPr>
      </w:pPr>
    </w:p>
    <w:p w:rsidR="00702F6B" w:rsidRPr="00E76C26" w:rsidRDefault="00702F6B">
      <w:pPr>
        <w:pStyle w:val="BodyTextIndent2"/>
        <w:ind w:left="0" w:firstLine="0"/>
        <w:rPr>
          <w:sz w:val="20"/>
          <w:szCs w:val="20"/>
        </w:rPr>
      </w:pPr>
      <w:r w:rsidRPr="00E76C26">
        <w:rPr>
          <w:sz w:val="20"/>
          <w:szCs w:val="20"/>
        </w:rPr>
        <w:t>This post is subject to an exception order under the provisions of the Rehabilitation of Offenders Act 1974.  This stipulates that all previous convictions, including those that are ‘spent’ must be declared.  Previous convictions will not necessarily preclude an individual from employment within the Hospital but must be declared in writing at the appropriate stage during the recruitment process.</w:t>
      </w:r>
    </w:p>
    <w:p w:rsidR="00702F6B" w:rsidRPr="00E76C26" w:rsidRDefault="00702F6B">
      <w:pPr>
        <w:autoSpaceDE w:val="0"/>
        <w:autoSpaceDN w:val="0"/>
        <w:adjustRightInd w:val="0"/>
        <w:rPr>
          <w:rFonts w:cs="Arial"/>
          <w:sz w:val="20"/>
          <w:szCs w:val="20"/>
          <w:lang w:val="en-US"/>
        </w:rPr>
      </w:pPr>
    </w:p>
    <w:p w:rsidR="00702F6B" w:rsidRPr="00DE3ED5" w:rsidRDefault="00702F6B">
      <w:pPr>
        <w:pStyle w:val="Heading7"/>
        <w:ind w:left="0"/>
        <w:rPr>
          <w:rFonts w:cs="Arial"/>
          <w:bCs w:val="0"/>
          <w:sz w:val="20"/>
          <w:szCs w:val="20"/>
        </w:rPr>
      </w:pPr>
      <w:r w:rsidRPr="00DE3ED5">
        <w:rPr>
          <w:rFonts w:cs="Arial"/>
          <w:bCs w:val="0"/>
          <w:sz w:val="20"/>
          <w:szCs w:val="20"/>
        </w:rPr>
        <w:t>Equality &amp; Diversity</w:t>
      </w:r>
    </w:p>
    <w:p w:rsidR="00702F6B" w:rsidRPr="00E76C26" w:rsidRDefault="00702F6B">
      <w:pPr>
        <w:autoSpaceDE w:val="0"/>
        <w:autoSpaceDN w:val="0"/>
        <w:adjustRightInd w:val="0"/>
        <w:rPr>
          <w:rFonts w:cs="Arial"/>
          <w:sz w:val="20"/>
          <w:szCs w:val="20"/>
          <w:lang w:val="en-US"/>
        </w:rPr>
      </w:pPr>
    </w:p>
    <w:p w:rsidR="00702F6B" w:rsidRPr="00E76C26" w:rsidRDefault="00702F6B">
      <w:pPr>
        <w:jc w:val="both"/>
        <w:rPr>
          <w:rFonts w:cs="Arial"/>
          <w:sz w:val="20"/>
          <w:szCs w:val="20"/>
          <w:lang w:val="en-US"/>
        </w:rPr>
      </w:pPr>
      <w:r w:rsidRPr="00E76C26">
        <w:rPr>
          <w:rFonts w:cs="Arial"/>
          <w:sz w:val="20"/>
          <w:szCs w:val="20"/>
        </w:rPr>
        <w:t>It is the responsibility of every member of staff to understand our equality and diversity commitments and statutory obligations under current equality legislation including the Disability Discrimination Act 2005, the Equality Act 2006 and the Race Relations (Amendment) Act 2000 and to:</w:t>
      </w:r>
    </w:p>
    <w:p w:rsidR="00702F6B" w:rsidRPr="00E76C26" w:rsidRDefault="00702F6B">
      <w:pPr>
        <w:ind w:left="60"/>
        <w:jc w:val="both"/>
        <w:rPr>
          <w:rFonts w:cs="Arial"/>
          <w:sz w:val="20"/>
          <w:szCs w:val="20"/>
          <w:lang w:val="en-US"/>
        </w:rPr>
      </w:pPr>
    </w:p>
    <w:p w:rsidR="00702F6B" w:rsidRPr="00E76C26" w:rsidRDefault="00702F6B">
      <w:pPr>
        <w:jc w:val="both"/>
        <w:rPr>
          <w:rFonts w:cs="Arial"/>
          <w:sz w:val="20"/>
          <w:szCs w:val="20"/>
          <w:u w:val="single"/>
          <w:lang w:val="en-US"/>
        </w:rPr>
      </w:pPr>
      <w:r w:rsidRPr="00E76C26">
        <w:rPr>
          <w:rFonts w:cs="Arial"/>
          <w:color w:val="262824"/>
          <w:sz w:val="20"/>
          <w:szCs w:val="20"/>
          <w:lang w:val="en-US"/>
        </w:rPr>
        <w:t xml:space="preserve"> </w:t>
      </w:r>
      <w:r w:rsidRPr="00E76C26">
        <w:rPr>
          <w:rFonts w:cs="Arial"/>
          <w:color w:val="262824"/>
          <w:sz w:val="20"/>
          <w:szCs w:val="20"/>
        </w:rPr>
        <w:t>All employees must act in ways that support equality and diversity and recognizes the importance of people’s rights in accordance with legislation, policies, procedures and good practice.</w:t>
      </w:r>
    </w:p>
    <w:p w:rsidR="00702F6B" w:rsidRPr="00E76C26" w:rsidRDefault="00702F6B">
      <w:pPr>
        <w:autoSpaceDE w:val="0"/>
        <w:autoSpaceDN w:val="0"/>
        <w:adjustRightInd w:val="0"/>
        <w:rPr>
          <w:rFonts w:cs="Arial"/>
          <w:sz w:val="20"/>
          <w:szCs w:val="20"/>
          <w:u w:val="single"/>
          <w:lang w:val="en-US"/>
        </w:rPr>
      </w:pPr>
    </w:p>
    <w:p w:rsidR="00702F6B" w:rsidRPr="00DE3ED5" w:rsidRDefault="00702F6B">
      <w:pPr>
        <w:autoSpaceDE w:val="0"/>
        <w:autoSpaceDN w:val="0"/>
        <w:adjustRightInd w:val="0"/>
        <w:rPr>
          <w:rFonts w:cs="Arial"/>
          <w:b/>
          <w:sz w:val="20"/>
          <w:szCs w:val="20"/>
          <w:u w:val="single"/>
          <w:lang w:val="en-US"/>
        </w:rPr>
      </w:pPr>
      <w:r w:rsidRPr="00DE3ED5">
        <w:rPr>
          <w:rFonts w:cs="Arial"/>
          <w:b/>
          <w:sz w:val="20"/>
          <w:szCs w:val="20"/>
          <w:u w:val="single"/>
          <w:lang w:val="en-US"/>
        </w:rPr>
        <w:t>Smoke-free Policy</w:t>
      </w:r>
    </w:p>
    <w:p w:rsidR="00702F6B" w:rsidRPr="00E76C26" w:rsidRDefault="00702F6B">
      <w:pPr>
        <w:autoSpaceDE w:val="0"/>
        <w:autoSpaceDN w:val="0"/>
        <w:adjustRightInd w:val="0"/>
        <w:rPr>
          <w:rFonts w:cs="Arial"/>
          <w:bCs/>
          <w:sz w:val="20"/>
          <w:szCs w:val="20"/>
          <w:lang w:val="en-US"/>
        </w:rPr>
      </w:pPr>
    </w:p>
    <w:p w:rsidR="00702F6B" w:rsidRPr="00E76C26" w:rsidRDefault="00702F6B">
      <w:pPr>
        <w:autoSpaceDE w:val="0"/>
        <w:autoSpaceDN w:val="0"/>
        <w:adjustRightInd w:val="0"/>
        <w:rPr>
          <w:rFonts w:cs="Arial"/>
          <w:sz w:val="20"/>
          <w:szCs w:val="20"/>
          <w:lang w:val="en-US"/>
        </w:rPr>
      </w:pPr>
      <w:r w:rsidRPr="00E76C26">
        <w:rPr>
          <w:rFonts w:cs="Arial"/>
          <w:sz w:val="20"/>
          <w:szCs w:val="20"/>
          <w:lang w:val="en-US"/>
        </w:rPr>
        <w:t>This Hospital operates a Smoke-free policy.  This means that smoking is not permitted anywhere within owned or leased premises, including within their grounds and within owned or leased vehicles.</w:t>
      </w:r>
    </w:p>
    <w:p w:rsidR="00702F6B" w:rsidRPr="00E76C26" w:rsidRDefault="00702F6B">
      <w:pPr>
        <w:jc w:val="both"/>
        <w:rPr>
          <w:rFonts w:cs="Arial"/>
          <w:sz w:val="20"/>
          <w:szCs w:val="20"/>
        </w:rPr>
      </w:pPr>
    </w:p>
    <w:p w:rsidR="00702F6B" w:rsidRPr="00E76C26" w:rsidRDefault="00702F6B">
      <w:pPr>
        <w:pStyle w:val="BodyTextIndent3"/>
        <w:ind w:left="0" w:firstLine="0"/>
        <w:rPr>
          <w:sz w:val="20"/>
          <w:szCs w:val="20"/>
        </w:rPr>
      </w:pPr>
      <w:r w:rsidRPr="00E76C26">
        <w:rPr>
          <w:sz w:val="20"/>
          <w:szCs w:val="20"/>
        </w:rPr>
        <w:t>The job description does not form part of the Contract of Employment.</w:t>
      </w:r>
      <w:r w:rsidRPr="00E76C26">
        <w:rPr>
          <w:sz w:val="20"/>
          <w:szCs w:val="20"/>
        </w:rPr>
        <w:br/>
      </w:r>
    </w:p>
    <w:p w:rsidR="00702F6B" w:rsidRPr="00E76C26" w:rsidRDefault="00702F6B">
      <w:pPr>
        <w:pStyle w:val="Heading3"/>
        <w:rPr>
          <w:rFonts w:eastAsia="Arial Unicode MS"/>
          <w:b w:val="0"/>
          <w:sz w:val="20"/>
          <w:szCs w:val="20"/>
        </w:rPr>
      </w:pPr>
    </w:p>
    <w:p w:rsidR="00702F6B" w:rsidRPr="00E76C26" w:rsidRDefault="00702F6B">
      <w:pPr>
        <w:pStyle w:val="BodyTextIndent2"/>
        <w:ind w:left="0" w:right="-235" w:firstLine="0"/>
        <w:rPr>
          <w:sz w:val="20"/>
          <w:szCs w:val="20"/>
        </w:rPr>
      </w:pPr>
    </w:p>
    <w:p w:rsidR="00C412B2" w:rsidRPr="00E76C26" w:rsidRDefault="00C412B2">
      <w:pPr>
        <w:rPr>
          <w:rFonts w:cs="Arial"/>
          <w:bCs/>
          <w:sz w:val="20"/>
          <w:szCs w:val="20"/>
          <w:u w:val="single"/>
        </w:rPr>
      </w:pPr>
    </w:p>
    <w:sectPr w:rsidR="00C412B2" w:rsidRPr="00E76C26" w:rsidSect="00BE0485">
      <w:headerReference w:type="default" r:id="rId7"/>
      <w:footerReference w:type="even" r:id="rId8"/>
      <w:footerReference w:type="default" r:id="rId9"/>
      <w:headerReference w:type="first" r:id="rId10"/>
      <w:pgSz w:w="11906" w:h="16838"/>
      <w:pgMar w:top="1701" w:right="1134" w:bottom="198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E7" w:rsidRDefault="009A4EE7">
      <w:r>
        <w:separator/>
      </w:r>
    </w:p>
  </w:endnote>
  <w:endnote w:type="continuationSeparator" w:id="0">
    <w:p w:rsidR="009A4EE7" w:rsidRDefault="009A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72" w:rsidRDefault="006B5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772" w:rsidRDefault="006B5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772" w:rsidRDefault="006B5772">
    <w:pPr>
      <w:pStyle w:val="Footer"/>
      <w:framePr w:wrap="around" w:vAnchor="text" w:hAnchor="margin" w:xAlign="right" w:y="1"/>
      <w:rPr>
        <w:rStyle w:val="PageNumber"/>
      </w:rPr>
    </w:pPr>
  </w:p>
  <w:p w:rsidR="006B5772" w:rsidRPr="00E76C26" w:rsidRDefault="006B5772" w:rsidP="00E76C26">
    <w:pPr>
      <w:pStyle w:val="Footer"/>
      <w:tabs>
        <w:tab w:val="clear" w:pos="4153"/>
        <w:tab w:val="clear" w:pos="8306"/>
        <w:tab w:val="center" w:pos="4680"/>
        <w:tab w:val="right" w:pos="9540"/>
      </w:tabs>
      <w:rPr>
        <w:i/>
        <w:color w:val="808080"/>
        <w:sz w:val="16"/>
        <w:szCs w:val="16"/>
      </w:rPr>
    </w:pPr>
    <w:r w:rsidRPr="00E76C26">
      <w:rPr>
        <w:bCs/>
        <w:i/>
        <w:color w:val="808080"/>
        <w:sz w:val="16"/>
        <w:szCs w:val="16"/>
      </w:rPr>
      <w:t xml:space="preserve">Job Description – </w:t>
    </w:r>
    <w:r w:rsidR="007872E9">
      <w:rPr>
        <w:i/>
        <w:color w:val="808080"/>
        <w:sz w:val="16"/>
        <w:szCs w:val="16"/>
      </w:rPr>
      <w:t xml:space="preserve">Accounts </w:t>
    </w:r>
    <w:r w:rsidR="00873374">
      <w:rPr>
        <w:i/>
        <w:color w:val="808080"/>
        <w:sz w:val="16"/>
        <w:szCs w:val="16"/>
      </w:rPr>
      <w:t>Assistant</w:t>
    </w:r>
    <w:r w:rsidRPr="00E76C26">
      <w:rPr>
        <w:i/>
        <w:color w:val="808080"/>
        <w:sz w:val="16"/>
        <w:szCs w:val="16"/>
      </w:rPr>
      <w:tab/>
    </w:r>
    <w:r w:rsidRPr="00E76C26">
      <w:rPr>
        <w:bCs/>
        <w:i/>
        <w:color w:val="808080"/>
        <w:sz w:val="16"/>
        <w:szCs w:val="16"/>
      </w:rPr>
      <w:t xml:space="preserve"> Page </w:t>
    </w:r>
    <w:r w:rsidRPr="00E76C26">
      <w:rPr>
        <w:bCs/>
        <w:i/>
        <w:color w:val="808080"/>
        <w:sz w:val="16"/>
        <w:szCs w:val="16"/>
      </w:rPr>
      <w:fldChar w:fldCharType="begin"/>
    </w:r>
    <w:r w:rsidRPr="00E76C26">
      <w:rPr>
        <w:bCs/>
        <w:i/>
        <w:color w:val="808080"/>
        <w:sz w:val="16"/>
        <w:szCs w:val="16"/>
      </w:rPr>
      <w:instrText xml:space="preserve"> PAGE </w:instrText>
    </w:r>
    <w:r w:rsidRPr="00E76C26">
      <w:rPr>
        <w:bCs/>
        <w:i/>
        <w:color w:val="808080"/>
        <w:sz w:val="16"/>
        <w:szCs w:val="16"/>
      </w:rPr>
      <w:fldChar w:fldCharType="separate"/>
    </w:r>
    <w:r w:rsidR="008A2F3C">
      <w:rPr>
        <w:bCs/>
        <w:i/>
        <w:noProof/>
        <w:color w:val="808080"/>
        <w:sz w:val="16"/>
        <w:szCs w:val="16"/>
      </w:rPr>
      <w:t>2</w:t>
    </w:r>
    <w:r w:rsidRPr="00E76C26">
      <w:rPr>
        <w:bCs/>
        <w:i/>
        <w:color w:val="808080"/>
        <w:sz w:val="16"/>
        <w:szCs w:val="16"/>
      </w:rPr>
      <w:fldChar w:fldCharType="end"/>
    </w:r>
    <w:r w:rsidRPr="00E76C26">
      <w:rPr>
        <w:bCs/>
        <w:i/>
        <w:color w:val="808080"/>
        <w:sz w:val="16"/>
        <w:szCs w:val="16"/>
      </w:rPr>
      <w:t xml:space="preserve"> of </w:t>
    </w:r>
    <w:r w:rsidRPr="00E76C26">
      <w:rPr>
        <w:bCs/>
        <w:i/>
        <w:color w:val="808080"/>
        <w:sz w:val="16"/>
        <w:szCs w:val="16"/>
      </w:rPr>
      <w:fldChar w:fldCharType="begin"/>
    </w:r>
    <w:r w:rsidRPr="00E76C26">
      <w:rPr>
        <w:bCs/>
        <w:i/>
        <w:color w:val="808080"/>
        <w:sz w:val="16"/>
        <w:szCs w:val="16"/>
      </w:rPr>
      <w:instrText xml:space="preserve"> NUMPAGES </w:instrText>
    </w:r>
    <w:r w:rsidRPr="00E76C26">
      <w:rPr>
        <w:bCs/>
        <w:i/>
        <w:color w:val="808080"/>
        <w:sz w:val="16"/>
        <w:szCs w:val="16"/>
      </w:rPr>
      <w:fldChar w:fldCharType="separate"/>
    </w:r>
    <w:r w:rsidR="008A2F3C">
      <w:rPr>
        <w:bCs/>
        <w:i/>
        <w:noProof/>
        <w:color w:val="808080"/>
        <w:sz w:val="16"/>
        <w:szCs w:val="16"/>
      </w:rPr>
      <w:t>3</w:t>
    </w:r>
    <w:r w:rsidRPr="00E76C26">
      <w:rPr>
        <w:bCs/>
        <w:i/>
        <w:color w:val="808080"/>
        <w:sz w:val="16"/>
        <w:szCs w:val="16"/>
      </w:rPr>
      <w:fldChar w:fldCharType="end"/>
    </w:r>
    <w:r w:rsidRPr="00E76C26">
      <w:rPr>
        <w:bCs/>
        <w:i/>
        <w:color w:val="808080"/>
        <w:sz w:val="16"/>
        <w:szCs w:val="16"/>
      </w:rPr>
      <w:t xml:space="preserve">    </w:t>
    </w:r>
    <w:r w:rsidRPr="00E76C26">
      <w:rPr>
        <w:bCs/>
        <w:i/>
        <w:color w:val="808080"/>
        <w:sz w:val="16"/>
        <w:szCs w:val="16"/>
      </w:rPr>
      <w:tab/>
    </w:r>
    <w:r w:rsidRPr="00E76C26">
      <w:rPr>
        <w:bCs/>
        <w:i/>
        <w:color w:val="808080"/>
        <w:sz w:val="16"/>
        <w:szCs w:val="16"/>
      </w:rPr>
      <w:fldChar w:fldCharType="begin"/>
    </w:r>
    <w:r w:rsidRPr="00E76C26">
      <w:rPr>
        <w:bCs/>
        <w:i/>
        <w:color w:val="808080"/>
        <w:sz w:val="16"/>
        <w:szCs w:val="16"/>
      </w:rPr>
      <w:instrText xml:space="preserve"> DATE </w:instrText>
    </w:r>
    <w:r w:rsidRPr="00E76C26">
      <w:rPr>
        <w:bCs/>
        <w:i/>
        <w:color w:val="808080"/>
        <w:sz w:val="16"/>
        <w:szCs w:val="16"/>
      </w:rPr>
      <w:fldChar w:fldCharType="separate"/>
    </w:r>
    <w:r w:rsidR="008A2F3C">
      <w:rPr>
        <w:bCs/>
        <w:i/>
        <w:noProof/>
        <w:color w:val="808080"/>
        <w:sz w:val="16"/>
        <w:szCs w:val="16"/>
      </w:rPr>
      <w:t>08/07/2020</w:t>
    </w:r>
    <w:r w:rsidRPr="00E76C26">
      <w:rPr>
        <w:bCs/>
        <w:i/>
        <w:color w:val="808080"/>
        <w:sz w:val="16"/>
        <w:szCs w:val="16"/>
      </w:rPr>
      <w:fldChar w:fldCharType="end"/>
    </w:r>
  </w:p>
  <w:p w:rsidR="006B5772" w:rsidRDefault="006B5772" w:rsidP="007872E9">
    <w:pPr>
      <w:pStyle w:val="Footer"/>
      <w:pBdr>
        <w:top w:val="single" w:sz="4" w:space="0"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E7" w:rsidRDefault="009A4EE7">
      <w:r>
        <w:separator/>
      </w:r>
    </w:p>
  </w:footnote>
  <w:footnote w:type="continuationSeparator" w:id="0">
    <w:p w:rsidR="009A4EE7" w:rsidRDefault="009A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E9" w:rsidRDefault="00D47748" w:rsidP="00D47748">
    <w:pPr>
      <w:pStyle w:val="Header"/>
      <w:tabs>
        <w:tab w:val="clear" w:pos="4153"/>
        <w:tab w:val="clear" w:pos="8306"/>
        <w:tab w:val="center" w:pos="4820"/>
        <w:tab w:val="right" w:pos="9638"/>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48" w:rsidRDefault="00BE0485" w:rsidP="00D47748">
    <w:pPr>
      <w:pStyle w:val="Header"/>
      <w:tabs>
        <w:tab w:val="clear" w:pos="4153"/>
        <w:tab w:val="clear" w:pos="8306"/>
        <w:tab w:val="center" w:pos="4820"/>
        <w:tab w:val="right" w:pos="96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83"/>
    <w:multiLevelType w:val="multilevel"/>
    <w:tmpl w:val="407A1100"/>
    <w:lvl w:ilvl="0">
      <w:start w:val="7"/>
      <w:numFmt w:val="decimal"/>
      <w:lvlText w:val="%1"/>
      <w:lvlJc w:val="left"/>
      <w:pPr>
        <w:tabs>
          <w:tab w:val="num" w:pos="360"/>
        </w:tabs>
        <w:ind w:left="360" w:hanging="360"/>
      </w:pPr>
      <w:rPr>
        <w:rFonts w:hint="default"/>
      </w:rPr>
    </w:lvl>
    <w:lvl w:ilvl="1">
      <w:start w:val="1"/>
      <w:numFmt w:val="none"/>
      <w:lvlText w:val="5.7"/>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351D7B"/>
    <w:multiLevelType w:val="hybridMultilevel"/>
    <w:tmpl w:val="56FED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07B4"/>
    <w:multiLevelType w:val="multilevel"/>
    <w:tmpl w:val="18D87C5C"/>
    <w:lvl w:ilvl="0">
      <w:start w:val="1"/>
      <w:numFmt w:val="decimal"/>
      <w:lvlText w:val="%1."/>
      <w:lvlJc w:val="left"/>
      <w:pPr>
        <w:tabs>
          <w:tab w:val="num" w:pos="567"/>
        </w:tabs>
        <w:ind w:left="567" w:hanging="567"/>
      </w:pPr>
      <w:rPr>
        <w:rFonts w:ascii="Arial" w:hAnsi="Arial" w:hint="default"/>
        <w:b w:val="0"/>
        <w:i w:val="0"/>
        <w:spacing w:val="0"/>
        <w:position w:val="0"/>
        <w:sz w:val="22"/>
      </w:rPr>
    </w:lvl>
    <w:lvl w:ilvl="1">
      <w:start w:val="1"/>
      <w:numFmt w:val="decimal"/>
      <w:lvlText w:val="%1.%2."/>
      <w:lvlJc w:val="left"/>
      <w:pPr>
        <w:tabs>
          <w:tab w:val="num" w:pos="1134"/>
        </w:tabs>
        <w:ind w:left="1134" w:hanging="567"/>
      </w:pPr>
      <w:rPr>
        <w:rFonts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F97CDA"/>
    <w:multiLevelType w:val="multilevel"/>
    <w:tmpl w:val="189ED302"/>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51E7452"/>
    <w:multiLevelType w:val="multilevel"/>
    <w:tmpl w:val="062C46CA"/>
    <w:lvl w:ilvl="0">
      <w:start w:val="7"/>
      <w:numFmt w:val="decimal"/>
      <w:lvlText w:val="%1"/>
      <w:lvlJc w:val="left"/>
      <w:pPr>
        <w:tabs>
          <w:tab w:val="num" w:pos="360"/>
        </w:tabs>
        <w:ind w:left="360" w:hanging="360"/>
      </w:pPr>
      <w:rPr>
        <w:rFonts w:hint="default"/>
      </w:rPr>
    </w:lvl>
    <w:lvl w:ilvl="1">
      <w:start w:val="1"/>
      <w:numFmt w:val="decimal"/>
      <w:lvlText w:val="4.%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524582B"/>
    <w:multiLevelType w:val="multilevel"/>
    <w:tmpl w:val="5FA836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73F356C"/>
    <w:multiLevelType w:val="hybridMultilevel"/>
    <w:tmpl w:val="295AE6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217BB"/>
    <w:multiLevelType w:val="hybridMultilevel"/>
    <w:tmpl w:val="E0A82198"/>
    <w:lvl w:ilvl="0" w:tplc="2EC0DC02">
      <w:start w:val="2"/>
      <w:numFmt w:val="decimal"/>
      <w:lvlText w:val="%1."/>
      <w:lvlJc w:val="left"/>
      <w:pPr>
        <w:tabs>
          <w:tab w:val="num" w:pos="720"/>
        </w:tabs>
        <w:ind w:left="720" w:hanging="360"/>
      </w:pPr>
      <w:rPr>
        <w:rFonts w:hint="default"/>
      </w:rPr>
    </w:lvl>
    <w:lvl w:ilvl="1" w:tplc="E2A8D63A">
      <w:numFmt w:val="none"/>
      <w:lvlText w:val=""/>
      <w:lvlJc w:val="left"/>
      <w:pPr>
        <w:tabs>
          <w:tab w:val="num" w:pos="360"/>
        </w:tabs>
      </w:pPr>
    </w:lvl>
    <w:lvl w:ilvl="2" w:tplc="2B9A1632">
      <w:numFmt w:val="none"/>
      <w:lvlText w:val=""/>
      <w:lvlJc w:val="left"/>
      <w:pPr>
        <w:tabs>
          <w:tab w:val="num" w:pos="360"/>
        </w:tabs>
      </w:pPr>
    </w:lvl>
    <w:lvl w:ilvl="3" w:tplc="BD782DD8">
      <w:numFmt w:val="none"/>
      <w:lvlText w:val=""/>
      <w:lvlJc w:val="left"/>
      <w:pPr>
        <w:tabs>
          <w:tab w:val="num" w:pos="360"/>
        </w:tabs>
      </w:pPr>
    </w:lvl>
    <w:lvl w:ilvl="4" w:tplc="1700D71C">
      <w:numFmt w:val="none"/>
      <w:lvlText w:val=""/>
      <w:lvlJc w:val="left"/>
      <w:pPr>
        <w:tabs>
          <w:tab w:val="num" w:pos="360"/>
        </w:tabs>
      </w:pPr>
    </w:lvl>
    <w:lvl w:ilvl="5" w:tplc="067067B8">
      <w:numFmt w:val="none"/>
      <w:lvlText w:val=""/>
      <w:lvlJc w:val="left"/>
      <w:pPr>
        <w:tabs>
          <w:tab w:val="num" w:pos="360"/>
        </w:tabs>
      </w:pPr>
    </w:lvl>
    <w:lvl w:ilvl="6" w:tplc="7B0ACAD4">
      <w:numFmt w:val="none"/>
      <w:lvlText w:val=""/>
      <w:lvlJc w:val="left"/>
      <w:pPr>
        <w:tabs>
          <w:tab w:val="num" w:pos="360"/>
        </w:tabs>
      </w:pPr>
    </w:lvl>
    <w:lvl w:ilvl="7" w:tplc="A7CE3314">
      <w:numFmt w:val="none"/>
      <w:lvlText w:val=""/>
      <w:lvlJc w:val="left"/>
      <w:pPr>
        <w:tabs>
          <w:tab w:val="num" w:pos="360"/>
        </w:tabs>
      </w:pPr>
    </w:lvl>
    <w:lvl w:ilvl="8" w:tplc="E34A420C">
      <w:numFmt w:val="none"/>
      <w:lvlText w:val=""/>
      <w:lvlJc w:val="left"/>
      <w:pPr>
        <w:tabs>
          <w:tab w:val="num" w:pos="360"/>
        </w:tabs>
      </w:pPr>
    </w:lvl>
  </w:abstractNum>
  <w:abstractNum w:abstractNumId="8" w15:restartNumberingAfterBreak="0">
    <w:nsid w:val="0C536E88"/>
    <w:multiLevelType w:val="hybridMultilevel"/>
    <w:tmpl w:val="95DA33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B6CF7"/>
    <w:multiLevelType w:val="hybridMultilevel"/>
    <w:tmpl w:val="F92EF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13A39"/>
    <w:multiLevelType w:val="hybridMultilevel"/>
    <w:tmpl w:val="A4A61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555293"/>
    <w:multiLevelType w:val="multilevel"/>
    <w:tmpl w:val="593855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0096D1E"/>
    <w:multiLevelType w:val="multilevel"/>
    <w:tmpl w:val="2BE2C984"/>
    <w:lvl w:ilvl="0">
      <w:start w:val="1"/>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72"/>
        </w:tabs>
        <w:ind w:left="1072" w:hanging="36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13" w15:restartNumberingAfterBreak="0">
    <w:nsid w:val="103D2E63"/>
    <w:multiLevelType w:val="multilevel"/>
    <w:tmpl w:val="18D87C5C"/>
    <w:lvl w:ilvl="0">
      <w:start w:val="1"/>
      <w:numFmt w:val="decimal"/>
      <w:lvlText w:val="%1."/>
      <w:lvlJc w:val="left"/>
      <w:pPr>
        <w:tabs>
          <w:tab w:val="num" w:pos="567"/>
        </w:tabs>
        <w:ind w:left="567" w:hanging="567"/>
      </w:pPr>
      <w:rPr>
        <w:rFonts w:ascii="Arial" w:hAnsi="Arial" w:hint="default"/>
        <w:b w:val="0"/>
        <w:i w:val="0"/>
        <w:spacing w:val="0"/>
        <w:position w:val="0"/>
        <w:sz w:val="22"/>
      </w:rPr>
    </w:lvl>
    <w:lvl w:ilvl="1">
      <w:start w:val="1"/>
      <w:numFmt w:val="decimal"/>
      <w:lvlText w:val="%1.%2."/>
      <w:lvlJc w:val="left"/>
      <w:pPr>
        <w:tabs>
          <w:tab w:val="num" w:pos="1134"/>
        </w:tabs>
        <w:ind w:left="1134" w:hanging="567"/>
      </w:pPr>
      <w:rPr>
        <w:rFonts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E63682"/>
    <w:multiLevelType w:val="multilevel"/>
    <w:tmpl w:val="911410DA"/>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947476"/>
    <w:multiLevelType w:val="multilevel"/>
    <w:tmpl w:val="29A4E8AE"/>
    <w:lvl w:ilvl="0">
      <w:start w:val="7"/>
      <w:numFmt w:val="decimal"/>
      <w:lvlText w:val="%1"/>
      <w:lvlJc w:val="left"/>
      <w:pPr>
        <w:tabs>
          <w:tab w:val="num" w:pos="360"/>
        </w:tabs>
        <w:ind w:left="360" w:hanging="360"/>
      </w:pPr>
      <w:rPr>
        <w:rFonts w:hint="default"/>
      </w:rPr>
    </w:lvl>
    <w:lvl w:ilvl="1">
      <w:start w:val="1"/>
      <w:numFmt w:val="none"/>
      <w:lvlText w:val="4.7"/>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7845E69"/>
    <w:multiLevelType w:val="multilevel"/>
    <w:tmpl w:val="3CB8D4D0"/>
    <w:lvl w:ilvl="0">
      <w:start w:val="1"/>
      <w:numFmt w:val="decimal"/>
      <w:lvlText w:val="%1."/>
      <w:lvlJc w:val="left"/>
      <w:pPr>
        <w:tabs>
          <w:tab w:val="num" w:pos="567"/>
        </w:tabs>
        <w:ind w:left="567" w:hanging="567"/>
      </w:pPr>
      <w:rPr>
        <w:rFonts w:ascii="Arial" w:hAnsi="Arial" w:hint="default"/>
        <w:b w:val="0"/>
        <w:i w:val="0"/>
        <w:spacing w:val="0"/>
        <w:position w:val="0"/>
        <w:sz w:val="22"/>
      </w:rPr>
    </w:lvl>
    <w:lvl w:ilvl="1">
      <w:start w:val="1"/>
      <w:numFmt w:val="decimal"/>
      <w:lvlText w:val="%1.%2."/>
      <w:lvlJc w:val="left"/>
      <w:pPr>
        <w:tabs>
          <w:tab w:val="num" w:pos="851"/>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BE262FD"/>
    <w:multiLevelType w:val="multilevel"/>
    <w:tmpl w:val="7C60DE22"/>
    <w:lvl w:ilvl="0">
      <w:start w:val="2"/>
      <w:numFmt w:val="decimal"/>
      <w:lvlText w:val="%1"/>
      <w:lvlJc w:val="left"/>
      <w:pPr>
        <w:tabs>
          <w:tab w:val="num" w:pos="1080"/>
        </w:tabs>
        <w:ind w:left="108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1F7450BB"/>
    <w:multiLevelType w:val="multilevel"/>
    <w:tmpl w:val="B8EE1B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9CB05F2"/>
    <w:multiLevelType w:val="hybridMultilevel"/>
    <w:tmpl w:val="4CE8D0F8"/>
    <w:lvl w:ilvl="0" w:tplc="3210E596">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0" w15:restartNumberingAfterBreak="0">
    <w:nsid w:val="2BD702B4"/>
    <w:multiLevelType w:val="multilevel"/>
    <w:tmpl w:val="3CB8D4D0"/>
    <w:lvl w:ilvl="0">
      <w:start w:val="1"/>
      <w:numFmt w:val="decimal"/>
      <w:lvlText w:val="%1."/>
      <w:lvlJc w:val="left"/>
      <w:pPr>
        <w:tabs>
          <w:tab w:val="num" w:pos="567"/>
        </w:tabs>
        <w:ind w:left="567" w:hanging="567"/>
      </w:pPr>
      <w:rPr>
        <w:rFonts w:ascii="Arial" w:hAnsi="Arial" w:hint="default"/>
        <w:b w:val="0"/>
        <w:i w:val="0"/>
        <w:spacing w:val="0"/>
        <w:position w:val="0"/>
        <w:sz w:val="22"/>
      </w:rPr>
    </w:lvl>
    <w:lvl w:ilvl="1">
      <w:start w:val="1"/>
      <w:numFmt w:val="decimal"/>
      <w:lvlText w:val="%1.%2."/>
      <w:lvlJc w:val="left"/>
      <w:pPr>
        <w:tabs>
          <w:tab w:val="num" w:pos="851"/>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0274F0"/>
    <w:multiLevelType w:val="multilevel"/>
    <w:tmpl w:val="BFE8D6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2529F6"/>
    <w:multiLevelType w:val="multilevel"/>
    <w:tmpl w:val="EF32EB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EF2ADF"/>
    <w:multiLevelType w:val="multilevel"/>
    <w:tmpl w:val="6FBC2360"/>
    <w:lvl w:ilvl="0">
      <w:start w:val="1"/>
      <w:numFmt w:val="decimal"/>
      <w:lvlText w:val="%1."/>
      <w:lvlJc w:val="left"/>
      <w:pPr>
        <w:tabs>
          <w:tab w:val="num" w:pos="567"/>
        </w:tabs>
        <w:ind w:left="567" w:hanging="567"/>
      </w:pPr>
      <w:rPr>
        <w:rFonts w:ascii="Arial" w:hAnsi="Arial" w:hint="default"/>
        <w:b w:val="0"/>
        <w:i w:val="0"/>
        <w:spacing w:val="0"/>
        <w:position w:val="0"/>
        <w:sz w:val="20"/>
        <w:szCs w:val="20"/>
      </w:rPr>
    </w:lvl>
    <w:lvl w:ilvl="1">
      <w:start w:val="1"/>
      <w:numFmt w:val="decimal"/>
      <w:lvlText w:val="%1.%2."/>
      <w:lvlJc w:val="left"/>
      <w:pPr>
        <w:tabs>
          <w:tab w:val="num" w:pos="1134"/>
        </w:tabs>
        <w:ind w:left="1134" w:hanging="567"/>
      </w:pPr>
      <w:rPr>
        <w:rFonts w:hint="default"/>
        <w:b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EB790F"/>
    <w:multiLevelType w:val="multilevel"/>
    <w:tmpl w:val="2FBCC8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C001218"/>
    <w:multiLevelType w:val="multilevel"/>
    <w:tmpl w:val="6FE4E7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3D74E2D"/>
    <w:multiLevelType w:val="multilevel"/>
    <w:tmpl w:val="767AA1F4"/>
    <w:lvl w:ilvl="0">
      <w:start w:val="1"/>
      <w:numFmt w:val="decimal"/>
      <w:lvlText w:val="%1."/>
      <w:lvlJc w:val="left"/>
      <w:pPr>
        <w:tabs>
          <w:tab w:val="num" w:pos="567"/>
        </w:tabs>
        <w:ind w:left="567" w:hanging="567"/>
      </w:pPr>
      <w:rPr>
        <w:rFonts w:ascii="Arial" w:hAnsi="Arial" w:hint="default"/>
        <w:b w:val="0"/>
        <w:i w:val="0"/>
        <w:spacing w:val="0"/>
        <w:position w:val="0"/>
        <w:sz w:val="20"/>
        <w:szCs w:val="20"/>
      </w:rPr>
    </w:lvl>
    <w:lvl w:ilvl="1">
      <w:start w:val="1"/>
      <w:numFmt w:val="decimal"/>
      <w:lvlText w:val="%1.%2."/>
      <w:lvlJc w:val="left"/>
      <w:pPr>
        <w:tabs>
          <w:tab w:val="num" w:pos="1134"/>
        </w:tabs>
        <w:ind w:left="1134" w:hanging="567"/>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9464DE2"/>
    <w:multiLevelType w:val="multilevel"/>
    <w:tmpl w:val="9D30A528"/>
    <w:lvl w:ilvl="0">
      <w:start w:val="1"/>
      <w:numFmt w:val="decimal"/>
      <w:lvlText w:val="%1."/>
      <w:lvlJc w:val="left"/>
      <w:pPr>
        <w:tabs>
          <w:tab w:val="num" w:pos="567"/>
        </w:tabs>
        <w:ind w:left="567" w:hanging="567"/>
      </w:pPr>
      <w:rPr>
        <w:rFonts w:ascii="Arial" w:hAnsi="Arial" w:hint="default"/>
        <w:b w:val="0"/>
        <w:i w:val="0"/>
        <w:spacing w:val="0"/>
        <w:position w:val="0"/>
        <w:sz w:val="22"/>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CD0072D"/>
    <w:multiLevelType w:val="hybridMultilevel"/>
    <w:tmpl w:val="F7647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047BA"/>
    <w:multiLevelType w:val="multilevel"/>
    <w:tmpl w:val="6B12F8CA"/>
    <w:lvl w:ilvl="0">
      <w:start w:val="8"/>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02A0700"/>
    <w:multiLevelType w:val="multilevel"/>
    <w:tmpl w:val="1CAA241A"/>
    <w:lvl w:ilvl="0">
      <w:start w:val="1"/>
      <w:numFmt w:val="decimal"/>
      <w:lvlText w:val="%1."/>
      <w:lvlJc w:val="left"/>
      <w:pPr>
        <w:tabs>
          <w:tab w:val="num" w:pos="567"/>
        </w:tabs>
        <w:ind w:left="567" w:hanging="567"/>
      </w:pPr>
      <w:rPr>
        <w:rFonts w:ascii="Calibri" w:hAnsi="Calibri" w:hint="default"/>
        <w:b w:val="0"/>
        <w:i w:val="0"/>
        <w:spacing w:val="0"/>
        <w:position w:val="0"/>
        <w:sz w:val="20"/>
      </w:rPr>
    </w:lvl>
    <w:lvl w:ilvl="1">
      <w:start w:val="1"/>
      <w:numFmt w:val="decimal"/>
      <w:lvlText w:val="%1.%2."/>
      <w:lvlJc w:val="left"/>
      <w:pPr>
        <w:tabs>
          <w:tab w:val="num" w:pos="851"/>
        </w:tabs>
        <w:ind w:left="851"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B87723"/>
    <w:multiLevelType w:val="multilevel"/>
    <w:tmpl w:val="66E0005C"/>
    <w:lvl w:ilvl="0">
      <w:start w:val="10"/>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CFF4BFA"/>
    <w:multiLevelType w:val="multilevel"/>
    <w:tmpl w:val="F48434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E1E4185"/>
    <w:multiLevelType w:val="hybridMultilevel"/>
    <w:tmpl w:val="FA7294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75E16"/>
    <w:multiLevelType w:val="multilevel"/>
    <w:tmpl w:val="405C9A48"/>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4B6479"/>
    <w:multiLevelType w:val="hybridMultilevel"/>
    <w:tmpl w:val="BC5E1940"/>
    <w:lvl w:ilvl="0" w:tplc="5956A27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52917"/>
    <w:multiLevelType w:val="multilevel"/>
    <w:tmpl w:val="C2C0F0F4"/>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ACB0A73"/>
    <w:multiLevelType w:val="multilevel"/>
    <w:tmpl w:val="E830FD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CF649BA"/>
    <w:multiLevelType w:val="multilevel"/>
    <w:tmpl w:val="BF4A20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976173"/>
    <w:multiLevelType w:val="hybridMultilevel"/>
    <w:tmpl w:val="8E1AEA1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6C13D6"/>
    <w:multiLevelType w:val="hybridMultilevel"/>
    <w:tmpl w:val="728A7A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5"/>
  </w:num>
  <w:num w:numId="4">
    <w:abstractNumId w:val="14"/>
  </w:num>
  <w:num w:numId="5">
    <w:abstractNumId w:val="36"/>
  </w:num>
  <w:num w:numId="6">
    <w:abstractNumId w:val="15"/>
  </w:num>
  <w:num w:numId="7">
    <w:abstractNumId w:val="29"/>
  </w:num>
  <w:num w:numId="8">
    <w:abstractNumId w:val="34"/>
  </w:num>
  <w:num w:numId="9">
    <w:abstractNumId w:val="33"/>
  </w:num>
  <w:num w:numId="10">
    <w:abstractNumId w:val="39"/>
  </w:num>
  <w:num w:numId="11">
    <w:abstractNumId w:val="8"/>
  </w:num>
  <w:num w:numId="12">
    <w:abstractNumId w:val="6"/>
  </w:num>
  <w:num w:numId="13">
    <w:abstractNumId w:val="12"/>
  </w:num>
  <w:num w:numId="14">
    <w:abstractNumId w:val="19"/>
  </w:num>
  <w:num w:numId="15">
    <w:abstractNumId w:val="9"/>
  </w:num>
  <w:num w:numId="16">
    <w:abstractNumId w:val="24"/>
  </w:num>
  <w:num w:numId="17">
    <w:abstractNumId w:val="11"/>
  </w:num>
  <w:num w:numId="18">
    <w:abstractNumId w:val="37"/>
  </w:num>
  <w:num w:numId="19">
    <w:abstractNumId w:val="3"/>
  </w:num>
  <w:num w:numId="20">
    <w:abstractNumId w:val="4"/>
  </w:num>
  <w:num w:numId="21">
    <w:abstractNumId w:val="25"/>
  </w:num>
  <w:num w:numId="22">
    <w:abstractNumId w:val="38"/>
  </w:num>
  <w:num w:numId="23">
    <w:abstractNumId w:val="0"/>
  </w:num>
  <w:num w:numId="24">
    <w:abstractNumId w:val="31"/>
  </w:num>
  <w:num w:numId="25">
    <w:abstractNumId w:val="35"/>
  </w:num>
  <w:num w:numId="26">
    <w:abstractNumId w:val="10"/>
  </w:num>
  <w:num w:numId="27">
    <w:abstractNumId w:val="1"/>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7"/>
  </w:num>
  <w:num w:numId="36">
    <w:abstractNumId w:val="18"/>
  </w:num>
  <w:num w:numId="37">
    <w:abstractNumId w:val="21"/>
  </w:num>
  <w:num w:numId="38">
    <w:abstractNumId w:val="40"/>
  </w:num>
  <w:num w:numId="39">
    <w:abstractNumId w:val="20"/>
  </w:num>
  <w:num w:numId="40">
    <w:abstractNumId w:val="30"/>
  </w:num>
  <w:num w:numId="41">
    <w:abstractNumId w:val="26"/>
  </w:num>
  <w:num w:numId="42">
    <w:abstractNumId w:val="16"/>
  </w:num>
  <w:num w:numId="43">
    <w:abstractNumId w:val="27"/>
  </w:num>
  <w:num w:numId="44">
    <w:abstractNumId w:val="13"/>
  </w:num>
  <w:num w:numId="45">
    <w:abstractNumId w:val="2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F2"/>
    <w:rsid w:val="00071820"/>
    <w:rsid w:val="000B531D"/>
    <w:rsid w:val="000E2624"/>
    <w:rsid w:val="000E66E0"/>
    <w:rsid w:val="000F233A"/>
    <w:rsid w:val="000F33AC"/>
    <w:rsid w:val="000F7506"/>
    <w:rsid w:val="0014577D"/>
    <w:rsid w:val="00147D8E"/>
    <w:rsid w:val="00185E99"/>
    <w:rsid w:val="002222F2"/>
    <w:rsid w:val="00234119"/>
    <w:rsid w:val="00254664"/>
    <w:rsid w:val="00314DB6"/>
    <w:rsid w:val="0037732E"/>
    <w:rsid w:val="004A15F4"/>
    <w:rsid w:val="004C07B7"/>
    <w:rsid w:val="004C46FB"/>
    <w:rsid w:val="004F206C"/>
    <w:rsid w:val="00523FBA"/>
    <w:rsid w:val="005377F5"/>
    <w:rsid w:val="00541725"/>
    <w:rsid w:val="005C15BA"/>
    <w:rsid w:val="005C521B"/>
    <w:rsid w:val="0062000A"/>
    <w:rsid w:val="006A670F"/>
    <w:rsid w:val="006B5772"/>
    <w:rsid w:val="00702F6B"/>
    <w:rsid w:val="00746B90"/>
    <w:rsid w:val="007872E9"/>
    <w:rsid w:val="007C58C8"/>
    <w:rsid w:val="00835EDF"/>
    <w:rsid w:val="008579A2"/>
    <w:rsid w:val="00861972"/>
    <w:rsid w:val="00873374"/>
    <w:rsid w:val="008A2F3C"/>
    <w:rsid w:val="008D7CF6"/>
    <w:rsid w:val="0090561A"/>
    <w:rsid w:val="00957759"/>
    <w:rsid w:val="009A4EE7"/>
    <w:rsid w:val="009A5DF8"/>
    <w:rsid w:val="00A75A48"/>
    <w:rsid w:val="00A94DE4"/>
    <w:rsid w:val="00AF00D7"/>
    <w:rsid w:val="00BE0485"/>
    <w:rsid w:val="00C11229"/>
    <w:rsid w:val="00C22DFE"/>
    <w:rsid w:val="00C2548B"/>
    <w:rsid w:val="00C3025C"/>
    <w:rsid w:val="00C3781E"/>
    <w:rsid w:val="00C412B2"/>
    <w:rsid w:val="00C875FB"/>
    <w:rsid w:val="00C9288E"/>
    <w:rsid w:val="00C97341"/>
    <w:rsid w:val="00D47748"/>
    <w:rsid w:val="00DE3ED5"/>
    <w:rsid w:val="00E668D6"/>
    <w:rsid w:val="00E76C26"/>
    <w:rsid w:val="00ED0826"/>
    <w:rsid w:val="00EE3F50"/>
    <w:rsid w:val="00F123D2"/>
    <w:rsid w:val="00F54FDD"/>
    <w:rsid w:val="00F6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9D130E41-02AE-41DD-8B2C-00F2667D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Times New Roman" w:hAnsi="Times New Roman"/>
      <w:i/>
      <w:sz w:val="20"/>
      <w:lang w:eastAsia="en-GB"/>
    </w:rPr>
  </w:style>
  <w:style w:type="paragraph" w:styleId="Heading3">
    <w:name w:val="heading 3"/>
    <w:basedOn w:val="Normal"/>
    <w:next w:val="Normal"/>
    <w:qFormat/>
    <w:pPr>
      <w:keepNext/>
      <w:spacing w:before="240" w:after="60"/>
      <w:outlineLvl w:val="2"/>
    </w:pPr>
    <w:rPr>
      <w:rFonts w:cs="Arial"/>
      <w:b/>
      <w:bCs/>
      <w:sz w:val="26"/>
      <w:szCs w:val="26"/>
      <w:lang w:eastAsia="en-GB"/>
    </w:rPr>
  </w:style>
  <w:style w:type="paragraph" w:styleId="Heading4">
    <w:name w:val="heading 4"/>
    <w:basedOn w:val="Normal"/>
    <w:next w:val="Normal"/>
    <w:qFormat/>
    <w:pPr>
      <w:keepNext/>
      <w:numPr>
        <w:numId w:val="13"/>
      </w:numPr>
      <w:ind w:hanging="8"/>
      <w:outlineLvl w:val="3"/>
    </w:pPr>
    <w:rPr>
      <w:rFonts w:cs="Arial"/>
      <w:b/>
      <w:lang w:eastAsia="en-GB"/>
    </w:rPr>
  </w:style>
  <w:style w:type="paragraph" w:styleId="Heading5">
    <w:name w:val="heading 5"/>
    <w:basedOn w:val="Normal"/>
    <w:next w:val="Normal"/>
    <w:qFormat/>
    <w:pPr>
      <w:keepNext/>
      <w:outlineLvl w:val="4"/>
    </w:pPr>
    <w:rPr>
      <w:rFonts w:ascii="Times New Roman" w:hAnsi="Times New Roman"/>
      <w:b/>
      <w:i/>
      <w:szCs w:val="20"/>
    </w:rPr>
  </w:style>
  <w:style w:type="paragraph" w:styleId="Heading6">
    <w:name w:val="heading 6"/>
    <w:basedOn w:val="Normal"/>
    <w:next w:val="Normal"/>
    <w:qFormat/>
    <w:pPr>
      <w:keepNext/>
      <w:spacing w:line="240" w:lineRule="exact"/>
      <w:jc w:val="both"/>
      <w:outlineLvl w:val="5"/>
    </w:pPr>
    <w:rPr>
      <w:rFonts w:ascii="Comic Sans MS" w:hAnsi="Comic Sans MS"/>
      <w:b/>
      <w:i/>
      <w:szCs w:val="20"/>
      <w:lang w:val="en-US"/>
    </w:rPr>
  </w:style>
  <w:style w:type="paragraph" w:styleId="Heading7">
    <w:name w:val="heading 7"/>
    <w:basedOn w:val="Normal"/>
    <w:next w:val="Normal"/>
    <w:qFormat/>
    <w:pPr>
      <w:keepNext/>
      <w:ind w:left="-284"/>
      <w:outlineLvl w:val="6"/>
    </w:pPr>
    <w:rPr>
      <w:b/>
      <w:bCs/>
      <w:u w:val="single"/>
    </w:rPr>
  </w:style>
  <w:style w:type="paragraph" w:styleId="Heading8">
    <w:name w:val="heading 8"/>
    <w:basedOn w:val="Normal"/>
    <w:next w:val="Normal"/>
    <w:qFormat/>
    <w:pPr>
      <w:keepNext/>
      <w:spacing w:line="240" w:lineRule="exact"/>
      <w:ind w:left="-180" w:right="-235"/>
      <w:outlineLvl w:val="7"/>
    </w:pPr>
    <w:rPr>
      <w:rFonts w:cs="Arial"/>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Times New Roman" w:hAnsi="Times New Roman"/>
      <w:b/>
      <w:bCs/>
      <w:lang w:eastAsia="en-GB"/>
    </w:rPr>
  </w:style>
  <w:style w:type="character" w:styleId="PageNumber">
    <w:name w:val="page number"/>
    <w:basedOn w:val="DefaultParagraphFont"/>
  </w:style>
  <w:style w:type="paragraph" w:styleId="BlockText">
    <w:name w:val="Block Text"/>
    <w:basedOn w:val="Normal"/>
    <w:pPr>
      <w:tabs>
        <w:tab w:val="left" w:pos="1072"/>
      </w:tabs>
      <w:ind w:left="360" w:right="-108"/>
    </w:pPr>
    <w:rPr>
      <w:rFonts w:cs="Arial"/>
      <w:lang w:eastAsia="en-GB"/>
    </w:rPr>
  </w:style>
  <w:style w:type="paragraph" w:styleId="BodyTextIndent">
    <w:name w:val="Body Text Indent"/>
    <w:basedOn w:val="Normal"/>
    <w:pPr>
      <w:ind w:left="1252" w:hanging="540"/>
    </w:pPr>
    <w:rPr>
      <w:rFonts w:cs="Arial"/>
      <w:lang w:eastAsia="en-GB"/>
    </w:rPr>
  </w:style>
  <w:style w:type="paragraph" w:styleId="BodyTextIndent2">
    <w:name w:val="Body Text Indent 2"/>
    <w:basedOn w:val="Normal"/>
    <w:pPr>
      <w:ind w:left="1612" w:hanging="900"/>
    </w:pPr>
    <w:rPr>
      <w:rFonts w:cs="Arial"/>
      <w:bCs/>
      <w:lang w:eastAsia="en-GB"/>
    </w:rPr>
  </w:style>
  <w:style w:type="paragraph" w:styleId="BodyTextIndent3">
    <w:name w:val="Body Text Indent 3"/>
    <w:basedOn w:val="Normal"/>
    <w:pPr>
      <w:tabs>
        <w:tab w:val="num" w:pos="1612"/>
      </w:tabs>
      <w:ind w:left="1432" w:hanging="720"/>
    </w:pPr>
    <w:rPr>
      <w:rFonts w:cs="Arial"/>
      <w:bCs/>
      <w:lang w:eastAsia="en-GB"/>
    </w:rPr>
  </w:style>
  <w:style w:type="paragraph" w:styleId="BodyText2">
    <w:name w:val="Body Text 2"/>
    <w:basedOn w:val="Normal"/>
    <w:rPr>
      <w:rFonts w:ascii="Comic Sans MS" w:hAnsi="Comic Sans MS"/>
      <w:b/>
      <w:i/>
      <w:szCs w:val="20"/>
      <w:lang w:val="en-US"/>
    </w:rPr>
  </w:style>
  <w:style w:type="paragraph" w:styleId="BodyText3">
    <w:name w:val="Body Text 3"/>
    <w:basedOn w:val="Normal"/>
    <w:pPr>
      <w:ind w:right="-232"/>
    </w:pPr>
    <w:rPr>
      <w:rFonts w:cs="Arial"/>
      <w:lang w:eastAsia="en-GB"/>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Fylde Coast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HardyJ1</dc:creator>
  <cp:keywords/>
  <dc:description/>
  <cp:lastModifiedBy>Kate Roche</cp:lastModifiedBy>
  <cp:revision>2</cp:revision>
  <cp:lastPrinted>2015-09-15T13:24:00Z</cp:lastPrinted>
  <dcterms:created xsi:type="dcterms:W3CDTF">2020-07-08T12:17:00Z</dcterms:created>
  <dcterms:modified xsi:type="dcterms:W3CDTF">2020-07-08T12:17:00Z</dcterms:modified>
</cp:coreProperties>
</file>